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87F4" w14:textId="77777777" w:rsidR="00863B77" w:rsidRPr="00F731FB" w:rsidRDefault="00863B77" w:rsidP="00FC7861">
      <w:pPr>
        <w:spacing w:line="360" w:lineRule="auto"/>
        <w:rPr>
          <w:color w:val="008000"/>
          <w:sz w:val="24"/>
          <w:szCs w:val="24"/>
        </w:rPr>
      </w:pPr>
    </w:p>
    <w:p w14:paraId="1CFDD1C1" w14:textId="1795E6B3" w:rsidR="0002792B" w:rsidRPr="00423C1E" w:rsidRDefault="0002792B" w:rsidP="00FC7861">
      <w:pPr>
        <w:spacing w:line="360" w:lineRule="auto"/>
        <w:jc w:val="center"/>
        <w:rPr>
          <w:b/>
          <w:sz w:val="24"/>
          <w:szCs w:val="24"/>
        </w:rPr>
      </w:pPr>
      <w:r w:rsidRPr="00423C1E">
        <w:rPr>
          <w:b/>
          <w:sz w:val="24"/>
          <w:szCs w:val="24"/>
        </w:rPr>
        <w:t>EDITAL PARA O PROCESSO SELETIVO COMPLEMENTAR DE RESIDÊNCIA MÉDICA – 202</w:t>
      </w:r>
      <w:r w:rsidR="00FC7861">
        <w:rPr>
          <w:b/>
          <w:sz w:val="24"/>
          <w:szCs w:val="24"/>
        </w:rPr>
        <w:t>4</w:t>
      </w:r>
    </w:p>
    <w:p w14:paraId="5064A6BD" w14:textId="77777777" w:rsidR="0002792B" w:rsidRPr="00836109" w:rsidRDefault="0002792B" w:rsidP="00836109">
      <w:pPr>
        <w:spacing w:line="276" w:lineRule="auto"/>
        <w:jc w:val="both"/>
        <w:rPr>
          <w:b/>
          <w:sz w:val="24"/>
          <w:szCs w:val="24"/>
        </w:rPr>
      </w:pPr>
    </w:p>
    <w:p w14:paraId="22754139" w14:textId="71FD065E" w:rsidR="00836109" w:rsidRPr="00836109" w:rsidRDefault="00204A9D" w:rsidP="00836109">
      <w:pPr>
        <w:spacing w:line="276" w:lineRule="auto"/>
        <w:contextualSpacing/>
        <w:jc w:val="both"/>
        <w:rPr>
          <w:sz w:val="24"/>
          <w:szCs w:val="24"/>
        </w:rPr>
      </w:pPr>
      <w:r w:rsidRPr="00A009DA">
        <w:rPr>
          <w:b/>
          <w:sz w:val="24"/>
          <w:szCs w:val="24"/>
        </w:rPr>
        <w:t>A Faculdade de Medicina de Itajubá</w:t>
      </w:r>
      <w:r w:rsidR="00082C9C" w:rsidRPr="00A009DA">
        <w:rPr>
          <w:b/>
          <w:sz w:val="24"/>
          <w:szCs w:val="24"/>
        </w:rPr>
        <w:t>/Hospital de Clí</w:t>
      </w:r>
      <w:r w:rsidR="001E5789" w:rsidRPr="00A009DA">
        <w:rPr>
          <w:b/>
          <w:sz w:val="24"/>
          <w:szCs w:val="24"/>
        </w:rPr>
        <w:t>nicas de Itajubá</w:t>
      </w:r>
      <w:r w:rsidR="00064F32" w:rsidRPr="00836109">
        <w:rPr>
          <w:sz w:val="24"/>
          <w:szCs w:val="24"/>
        </w:rPr>
        <w:t>,</w:t>
      </w:r>
      <w:r w:rsidR="00836109" w:rsidRPr="00836109">
        <w:rPr>
          <w:sz w:val="24"/>
          <w:szCs w:val="24"/>
        </w:rPr>
        <w:t xml:space="preserve"> torna público, conforme dispõe Resolução CNE nº 3 de 22/06/2016, Lei 6.932 de 07/07/1981, </w:t>
      </w:r>
      <w:r w:rsidR="00836109" w:rsidRPr="00836109">
        <w:rPr>
          <w:rStyle w:val="nfase"/>
          <w:bCs/>
          <w:sz w:val="24"/>
          <w:szCs w:val="24"/>
          <w:shd w:val="clear" w:color="auto" w:fill="FFFFFF"/>
        </w:rPr>
        <w:t>Lei</w:t>
      </w:r>
      <w:r w:rsidR="00836109" w:rsidRPr="00836109">
        <w:rPr>
          <w:sz w:val="24"/>
          <w:szCs w:val="24"/>
          <w:shd w:val="clear" w:color="auto" w:fill="FFFFFF"/>
        </w:rPr>
        <w:t xml:space="preserve"> Federal de nº 12.871/13, </w:t>
      </w:r>
      <w:r w:rsidR="00836109" w:rsidRPr="00836109">
        <w:rPr>
          <w:sz w:val="24"/>
          <w:szCs w:val="24"/>
        </w:rPr>
        <w:t>Resolução Plenária 001/2009-CEREM-MG e as seguintes Resoluções da Comissão Nacional de Residência Médica - CNRM/MEC: 04/2007, 01/2017, 30/2021 e 35/2018, 17/2022, Resolução CFM 2.216/2018, as Notas Técnicas da CNRM Nº 94/2015, 35/2017 e 7/2019/CGRS/DDES/SESU/SESU, que estarão abertas as inscrições para seleção dos candidatos ao preenchimento de vagas nos Programas de Residência Médica oferecidos, Programas estes credenciados pela Comissão Nacional de Residência Médica - CNRM/MEC.</w:t>
      </w:r>
    </w:p>
    <w:p w14:paraId="5E39C646" w14:textId="77777777" w:rsidR="0002792B" w:rsidRPr="00423C1E" w:rsidRDefault="0002792B" w:rsidP="00FC7861">
      <w:pPr>
        <w:spacing w:line="360" w:lineRule="auto"/>
        <w:jc w:val="both"/>
        <w:rPr>
          <w:sz w:val="24"/>
          <w:szCs w:val="24"/>
        </w:rPr>
      </w:pPr>
    </w:p>
    <w:p w14:paraId="14ACBAD1" w14:textId="1D4C876D" w:rsidR="00204A9D" w:rsidRPr="00204A9D" w:rsidRDefault="00204A9D" w:rsidP="00204A9D">
      <w:pPr>
        <w:spacing w:after="200" w:line="276" w:lineRule="auto"/>
        <w:jc w:val="both"/>
        <w:rPr>
          <w:rFonts w:eastAsia="Calibri"/>
          <w:sz w:val="24"/>
          <w:szCs w:val="24"/>
          <w:lang w:eastAsia="en-US"/>
        </w:rPr>
      </w:pPr>
      <w:r w:rsidRPr="00204A9D">
        <w:rPr>
          <w:rFonts w:eastAsia="Calibri"/>
          <w:sz w:val="24"/>
          <w:szCs w:val="24"/>
          <w:lang w:eastAsia="en-US"/>
        </w:rPr>
        <w:t>Endereço: Rua Miguel Viana, 420, bairro Morro Chic – Itajubá/MG – CEP: 3750</w:t>
      </w:r>
      <w:r w:rsidR="0097026B">
        <w:rPr>
          <w:rFonts w:eastAsia="Calibri"/>
          <w:sz w:val="24"/>
          <w:szCs w:val="24"/>
          <w:lang w:eastAsia="en-US"/>
        </w:rPr>
        <w:t>0</w:t>
      </w:r>
      <w:r w:rsidRPr="00204A9D">
        <w:rPr>
          <w:rFonts w:eastAsia="Calibri"/>
          <w:sz w:val="24"/>
          <w:szCs w:val="24"/>
          <w:lang w:eastAsia="en-US"/>
        </w:rPr>
        <w:t xml:space="preserve">-080 </w:t>
      </w:r>
    </w:p>
    <w:p w14:paraId="4187B0BA" w14:textId="77777777" w:rsidR="00204A9D" w:rsidRPr="00204A9D" w:rsidRDefault="00204A9D" w:rsidP="00204A9D">
      <w:pPr>
        <w:spacing w:after="200" w:line="276" w:lineRule="auto"/>
        <w:jc w:val="both"/>
        <w:rPr>
          <w:rFonts w:eastAsia="Calibri"/>
          <w:sz w:val="24"/>
          <w:szCs w:val="24"/>
          <w:lang w:eastAsia="en-US"/>
        </w:rPr>
      </w:pPr>
      <w:r w:rsidRPr="00204A9D">
        <w:rPr>
          <w:rFonts w:eastAsia="Calibri"/>
          <w:sz w:val="24"/>
          <w:szCs w:val="24"/>
          <w:lang w:eastAsia="en-US"/>
        </w:rPr>
        <w:t xml:space="preserve">Telefone: 35- 3629 7600 </w:t>
      </w:r>
    </w:p>
    <w:p w14:paraId="35B1108F" w14:textId="0D93B062" w:rsidR="00E8576E" w:rsidRPr="00423C1E" w:rsidRDefault="00204A9D" w:rsidP="00204A9D">
      <w:pPr>
        <w:spacing w:line="360" w:lineRule="auto"/>
        <w:jc w:val="both"/>
        <w:rPr>
          <w:rFonts w:eastAsia="Arial Unicode MS"/>
          <w:sz w:val="24"/>
          <w:szCs w:val="24"/>
        </w:rPr>
      </w:pPr>
      <w:r w:rsidRPr="00204A9D">
        <w:rPr>
          <w:rFonts w:eastAsia="Calibri"/>
          <w:sz w:val="24"/>
          <w:szCs w:val="24"/>
          <w:lang w:eastAsia="en-US"/>
        </w:rPr>
        <w:t xml:space="preserve">E-mail: </w:t>
      </w:r>
      <w:hyperlink r:id="rId8" w:history="1">
        <w:r w:rsidRPr="00204A9D">
          <w:rPr>
            <w:rFonts w:eastAsia="Calibri"/>
            <w:color w:val="0000FF"/>
            <w:sz w:val="24"/>
            <w:szCs w:val="24"/>
            <w:u w:val="single"/>
            <w:lang w:eastAsia="en-US"/>
          </w:rPr>
          <w:t>coreme@hcitajuba.org.br</w:t>
        </w:r>
      </w:hyperlink>
      <w:r w:rsidR="00E8576E" w:rsidRPr="00423C1E">
        <w:rPr>
          <w:rFonts w:eastAsia="Arial Unicode MS"/>
          <w:sz w:val="24"/>
          <w:szCs w:val="24"/>
        </w:rPr>
        <w:t xml:space="preserve">: </w:t>
      </w:r>
    </w:p>
    <w:p w14:paraId="619C68E5" w14:textId="77777777" w:rsidR="0002792B" w:rsidRPr="00423C1E" w:rsidRDefault="0002792B" w:rsidP="00FC7861">
      <w:pPr>
        <w:spacing w:line="360" w:lineRule="auto"/>
        <w:jc w:val="both"/>
        <w:rPr>
          <w:sz w:val="24"/>
          <w:szCs w:val="24"/>
        </w:rPr>
      </w:pPr>
    </w:p>
    <w:p w14:paraId="48710CF5" w14:textId="70E42A93" w:rsidR="0002792B" w:rsidRDefault="0002792B" w:rsidP="00FC7861">
      <w:pPr>
        <w:pStyle w:val="PargrafodaLista1"/>
        <w:numPr>
          <w:ilvl w:val="0"/>
          <w:numId w:val="1"/>
        </w:numPr>
        <w:spacing w:line="360" w:lineRule="auto"/>
        <w:ind w:left="284" w:hanging="284"/>
        <w:jc w:val="both"/>
        <w:rPr>
          <w:rFonts w:ascii="Times New Roman" w:eastAsia="Arial Unicode MS" w:hAnsi="Times New Roman"/>
          <w:b/>
          <w:sz w:val="24"/>
          <w:szCs w:val="24"/>
        </w:rPr>
      </w:pPr>
      <w:r w:rsidRPr="00423C1E">
        <w:rPr>
          <w:rFonts w:ascii="Times New Roman" w:eastAsia="Arial Unicode MS" w:hAnsi="Times New Roman"/>
          <w:b/>
          <w:sz w:val="24"/>
          <w:szCs w:val="24"/>
        </w:rPr>
        <w:t>CRONOGRAMA DO PROCESSO SELETIVO</w:t>
      </w:r>
    </w:p>
    <w:tbl>
      <w:tblPr>
        <w:tblW w:w="10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71"/>
        <w:gridCol w:w="3050"/>
      </w:tblGrid>
      <w:tr w:rsidR="00FC7861" w:rsidRPr="00FC7861" w14:paraId="353E77A6" w14:textId="77777777" w:rsidTr="00FC7861">
        <w:trPr>
          <w:trHeight w:val="381"/>
          <w:jc w:val="center"/>
        </w:trPr>
        <w:tc>
          <w:tcPr>
            <w:tcW w:w="7471" w:type="dxa"/>
            <w:shd w:val="clear" w:color="auto" w:fill="auto"/>
            <w:noWrap/>
            <w:vAlign w:val="center"/>
          </w:tcPr>
          <w:p w14:paraId="7D62A99B" w14:textId="77777777" w:rsidR="00FC7861" w:rsidRPr="00FC7861" w:rsidRDefault="00FC7861" w:rsidP="00FC7861">
            <w:pPr>
              <w:spacing w:line="360" w:lineRule="auto"/>
              <w:ind w:right="268"/>
              <w:rPr>
                <w:color w:val="000000"/>
                <w:sz w:val="24"/>
                <w:szCs w:val="24"/>
              </w:rPr>
            </w:pPr>
            <w:r w:rsidRPr="00FC7861">
              <w:rPr>
                <w:color w:val="000000"/>
                <w:sz w:val="24"/>
                <w:szCs w:val="24"/>
              </w:rPr>
              <w:t>Inscrições e envio de currículo</w:t>
            </w:r>
          </w:p>
        </w:tc>
        <w:tc>
          <w:tcPr>
            <w:tcW w:w="3050" w:type="dxa"/>
            <w:shd w:val="clear" w:color="auto" w:fill="auto"/>
            <w:noWrap/>
            <w:vAlign w:val="center"/>
          </w:tcPr>
          <w:p w14:paraId="4D118C41" w14:textId="77777777" w:rsidR="00FC7861" w:rsidRPr="00FC7861" w:rsidRDefault="00FC7861" w:rsidP="00FC7861">
            <w:pPr>
              <w:spacing w:line="360" w:lineRule="auto"/>
              <w:ind w:right="268"/>
              <w:jc w:val="center"/>
              <w:rPr>
                <w:color w:val="000000"/>
                <w:sz w:val="24"/>
                <w:szCs w:val="24"/>
              </w:rPr>
            </w:pPr>
            <w:r w:rsidRPr="00FC7861">
              <w:rPr>
                <w:color w:val="000000"/>
                <w:sz w:val="24"/>
                <w:szCs w:val="24"/>
              </w:rPr>
              <w:t>05/02/2024 a 07/02/2024</w:t>
            </w:r>
          </w:p>
        </w:tc>
      </w:tr>
      <w:tr w:rsidR="00FC7861" w:rsidRPr="00FC7861" w14:paraId="7BE5A838" w14:textId="77777777" w:rsidTr="00FC7861">
        <w:trPr>
          <w:trHeight w:val="381"/>
          <w:jc w:val="center"/>
        </w:trPr>
        <w:tc>
          <w:tcPr>
            <w:tcW w:w="7471" w:type="dxa"/>
            <w:shd w:val="clear" w:color="auto" w:fill="auto"/>
            <w:noWrap/>
            <w:vAlign w:val="center"/>
            <w:hideMark/>
          </w:tcPr>
          <w:p w14:paraId="3880F392" w14:textId="77777777" w:rsidR="00FC7861" w:rsidRPr="00FC7861" w:rsidRDefault="00FC7861" w:rsidP="00FC7861">
            <w:pPr>
              <w:spacing w:line="360" w:lineRule="auto"/>
              <w:ind w:right="268"/>
              <w:rPr>
                <w:color w:val="000000"/>
                <w:sz w:val="24"/>
                <w:szCs w:val="24"/>
              </w:rPr>
            </w:pPr>
            <w:r w:rsidRPr="00FC7861">
              <w:rPr>
                <w:color w:val="000000"/>
                <w:sz w:val="24"/>
                <w:szCs w:val="24"/>
              </w:rPr>
              <w:t xml:space="preserve">Solicitação de condição </w:t>
            </w:r>
            <w:proofErr w:type="gramStart"/>
            <w:r w:rsidRPr="00FC7861">
              <w:rPr>
                <w:color w:val="000000"/>
                <w:sz w:val="24"/>
                <w:szCs w:val="24"/>
              </w:rPr>
              <w:t>especial,  amamentação</w:t>
            </w:r>
            <w:proofErr w:type="gramEnd"/>
            <w:r w:rsidRPr="00FC7861">
              <w:rPr>
                <w:color w:val="000000"/>
                <w:sz w:val="24"/>
                <w:szCs w:val="24"/>
              </w:rPr>
              <w:t xml:space="preserve"> e utilização de nome social</w:t>
            </w:r>
          </w:p>
        </w:tc>
        <w:tc>
          <w:tcPr>
            <w:tcW w:w="3050" w:type="dxa"/>
            <w:shd w:val="clear" w:color="auto" w:fill="auto"/>
            <w:noWrap/>
            <w:vAlign w:val="center"/>
            <w:hideMark/>
          </w:tcPr>
          <w:p w14:paraId="460D00D4" w14:textId="77777777" w:rsidR="00FC7861" w:rsidRPr="00FC7861" w:rsidRDefault="00FC7861" w:rsidP="00FC7861">
            <w:pPr>
              <w:spacing w:line="360" w:lineRule="auto"/>
              <w:ind w:right="268"/>
              <w:jc w:val="center"/>
              <w:rPr>
                <w:color w:val="000000"/>
                <w:sz w:val="24"/>
                <w:szCs w:val="24"/>
              </w:rPr>
            </w:pPr>
            <w:r w:rsidRPr="00FC7861">
              <w:rPr>
                <w:color w:val="000000"/>
                <w:sz w:val="24"/>
                <w:szCs w:val="24"/>
              </w:rPr>
              <w:t>05/02/2024 a 07/02/2024</w:t>
            </w:r>
          </w:p>
        </w:tc>
      </w:tr>
      <w:tr w:rsidR="00FC7861" w:rsidRPr="00FC7861" w14:paraId="748B7717" w14:textId="77777777" w:rsidTr="00FC7861">
        <w:trPr>
          <w:trHeight w:val="381"/>
          <w:jc w:val="center"/>
        </w:trPr>
        <w:tc>
          <w:tcPr>
            <w:tcW w:w="7471" w:type="dxa"/>
            <w:shd w:val="clear" w:color="auto" w:fill="auto"/>
            <w:noWrap/>
            <w:vAlign w:val="center"/>
            <w:hideMark/>
          </w:tcPr>
          <w:p w14:paraId="34735911" w14:textId="77777777" w:rsidR="00FC7861" w:rsidRPr="00FC7861" w:rsidRDefault="00FC7861" w:rsidP="00FC7861">
            <w:pPr>
              <w:spacing w:line="360" w:lineRule="auto"/>
              <w:ind w:right="268"/>
              <w:rPr>
                <w:color w:val="000000"/>
                <w:sz w:val="24"/>
                <w:szCs w:val="24"/>
              </w:rPr>
            </w:pPr>
            <w:r w:rsidRPr="00FC7861">
              <w:rPr>
                <w:color w:val="000000"/>
                <w:sz w:val="24"/>
                <w:szCs w:val="24"/>
              </w:rPr>
              <w:t>Pagamento da taxa de inscrição.</w:t>
            </w:r>
          </w:p>
        </w:tc>
        <w:tc>
          <w:tcPr>
            <w:tcW w:w="3050" w:type="dxa"/>
            <w:shd w:val="clear" w:color="auto" w:fill="auto"/>
            <w:noWrap/>
            <w:vAlign w:val="center"/>
            <w:hideMark/>
          </w:tcPr>
          <w:p w14:paraId="482CAA3B" w14:textId="77777777" w:rsidR="00FC7861" w:rsidRPr="00FC7861" w:rsidRDefault="00FC7861" w:rsidP="00FC7861">
            <w:pPr>
              <w:spacing w:line="360" w:lineRule="auto"/>
              <w:ind w:right="268"/>
              <w:jc w:val="center"/>
              <w:rPr>
                <w:color w:val="000000"/>
                <w:sz w:val="24"/>
                <w:szCs w:val="24"/>
              </w:rPr>
            </w:pPr>
            <w:r w:rsidRPr="00FC7861">
              <w:rPr>
                <w:color w:val="000000"/>
                <w:sz w:val="24"/>
                <w:szCs w:val="24"/>
              </w:rPr>
              <w:t>05/02/2024 a 08/02/2024</w:t>
            </w:r>
          </w:p>
        </w:tc>
      </w:tr>
      <w:tr w:rsidR="00FC7861" w:rsidRPr="00FC7861" w14:paraId="01DE062F" w14:textId="77777777" w:rsidTr="00FC7861">
        <w:trPr>
          <w:trHeight w:val="381"/>
          <w:jc w:val="center"/>
        </w:trPr>
        <w:tc>
          <w:tcPr>
            <w:tcW w:w="7471" w:type="dxa"/>
            <w:shd w:val="clear" w:color="auto" w:fill="auto"/>
            <w:noWrap/>
            <w:vAlign w:val="center"/>
            <w:hideMark/>
          </w:tcPr>
          <w:p w14:paraId="2564AF82" w14:textId="77777777" w:rsidR="00FC7861" w:rsidRPr="00FC7861" w:rsidRDefault="00FC7861" w:rsidP="00FC7861">
            <w:pPr>
              <w:spacing w:line="360" w:lineRule="auto"/>
              <w:ind w:right="268"/>
              <w:rPr>
                <w:color w:val="000000"/>
                <w:sz w:val="24"/>
                <w:szCs w:val="24"/>
              </w:rPr>
            </w:pPr>
            <w:r w:rsidRPr="00FC7861">
              <w:rPr>
                <w:color w:val="000000"/>
                <w:sz w:val="24"/>
                <w:szCs w:val="24"/>
              </w:rPr>
              <w:t xml:space="preserve">Acesso ao comprovante de inscrição </w:t>
            </w:r>
          </w:p>
        </w:tc>
        <w:tc>
          <w:tcPr>
            <w:tcW w:w="3050" w:type="dxa"/>
            <w:shd w:val="clear" w:color="auto" w:fill="auto"/>
            <w:noWrap/>
            <w:vAlign w:val="center"/>
            <w:hideMark/>
          </w:tcPr>
          <w:p w14:paraId="22ADD556" w14:textId="77777777" w:rsidR="00FC7861" w:rsidRPr="00FC7861" w:rsidRDefault="00FC7861" w:rsidP="00FC7861">
            <w:pPr>
              <w:spacing w:line="360" w:lineRule="auto"/>
              <w:ind w:right="268"/>
              <w:jc w:val="center"/>
              <w:rPr>
                <w:color w:val="000000"/>
                <w:sz w:val="24"/>
                <w:szCs w:val="24"/>
              </w:rPr>
            </w:pPr>
            <w:r w:rsidRPr="00FC7861">
              <w:rPr>
                <w:color w:val="000000"/>
                <w:sz w:val="24"/>
                <w:szCs w:val="24"/>
              </w:rPr>
              <w:t>09/02/2024</w:t>
            </w:r>
          </w:p>
        </w:tc>
      </w:tr>
      <w:tr w:rsidR="0004271F" w:rsidRPr="00FC7861" w14:paraId="1E0659C7" w14:textId="77777777" w:rsidTr="00FC7861">
        <w:trPr>
          <w:trHeight w:val="381"/>
          <w:jc w:val="center"/>
        </w:trPr>
        <w:tc>
          <w:tcPr>
            <w:tcW w:w="7471" w:type="dxa"/>
            <w:shd w:val="clear" w:color="auto" w:fill="auto"/>
            <w:noWrap/>
            <w:vAlign w:val="center"/>
          </w:tcPr>
          <w:p w14:paraId="2A2C9331" w14:textId="748CB7E8" w:rsidR="0004271F" w:rsidRPr="00FC7861" w:rsidRDefault="0004271F" w:rsidP="00FC7861">
            <w:pPr>
              <w:spacing w:line="360" w:lineRule="auto"/>
              <w:ind w:right="268"/>
              <w:rPr>
                <w:color w:val="000000"/>
                <w:sz w:val="24"/>
                <w:szCs w:val="24"/>
              </w:rPr>
            </w:pPr>
            <w:r w:rsidRPr="00FC7861">
              <w:rPr>
                <w:color w:val="000000"/>
                <w:sz w:val="24"/>
                <w:szCs w:val="24"/>
              </w:rPr>
              <w:t>Prova Objetiva e Divulgação do gabarito oficial preliminar</w:t>
            </w:r>
          </w:p>
        </w:tc>
        <w:tc>
          <w:tcPr>
            <w:tcW w:w="3050" w:type="dxa"/>
            <w:shd w:val="clear" w:color="auto" w:fill="auto"/>
            <w:noWrap/>
            <w:vAlign w:val="center"/>
          </w:tcPr>
          <w:p w14:paraId="0B177594" w14:textId="2ECB3772" w:rsidR="0004271F" w:rsidRPr="00FC7861" w:rsidRDefault="0004271F" w:rsidP="00FC7861">
            <w:pPr>
              <w:spacing w:line="360" w:lineRule="auto"/>
              <w:ind w:right="268"/>
              <w:jc w:val="center"/>
              <w:rPr>
                <w:color w:val="000000"/>
                <w:sz w:val="24"/>
                <w:szCs w:val="24"/>
              </w:rPr>
            </w:pPr>
            <w:r>
              <w:rPr>
                <w:color w:val="000000"/>
                <w:sz w:val="24"/>
                <w:szCs w:val="24"/>
              </w:rPr>
              <w:t>18/02/2024</w:t>
            </w:r>
          </w:p>
        </w:tc>
      </w:tr>
      <w:tr w:rsidR="00FC7861" w:rsidRPr="00FC7861" w14:paraId="4586C546" w14:textId="77777777" w:rsidTr="00FC7861">
        <w:trPr>
          <w:trHeight w:val="381"/>
          <w:jc w:val="center"/>
        </w:trPr>
        <w:tc>
          <w:tcPr>
            <w:tcW w:w="7471" w:type="dxa"/>
            <w:shd w:val="clear" w:color="auto" w:fill="auto"/>
            <w:noWrap/>
            <w:vAlign w:val="center"/>
            <w:hideMark/>
          </w:tcPr>
          <w:p w14:paraId="0AEB6A6F" w14:textId="77777777" w:rsidR="00FC7861" w:rsidRPr="00FC7861" w:rsidRDefault="00FC7861" w:rsidP="00FC7861">
            <w:pPr>
              <w:spacing w:line="360" w:lineRule="auto"/>
              <w:ind w:right="268"/>
              <w:rPr>
                <w:color w:val="000000"/>
                <w:sz w:val="24"/>
                <w:szCs w:val="24"/>
              </w:rPr>
            </w:pPr>
            <w:r w:rsidRPr="00FC7861">
              <w:rPr>
                <w:color w:val="000000"/>
                <w:sz w:val="24"/>
                <w:szCs w:val="24"/>
              </w:rPr>
              <w:t>Contestações ao gabarito oficial preliminar da Prova Objetiva</w:t>
            </w:r>
          </w:p>
        </w:tc>
        <w:tc>
          <w:tcPr>
            <w:tcW w:w="3050" w:type="dxa"/>
            <w:shd w:val="clear" w:color="auto" w:fill="auto"/>
            <w:noWrap/>
            <w:vAlign w:val="center"/>
            <w:hideMark/>
          </w:tcPr>
          <w:p w14:paraId="045ED7BB" w14:textId="77777777" w:rsidR="00FC7861" w:rsidRPr="00FC7861" w:rsidRDefault="00FC7861" w:rsidP="00FC7861">
            <w:pPr>
              <w:spacing w:line="360" w:lineRule="auto"/>
              <w:ind w:right="268"/>
              <w:jc w:val="center"/>
              <w:rPr>
                <w:color w:val="000000"/>
                <w:sz w:val="24"/>
                <w:szCs w:val="24"/>
              </w:rPr>
            </w:pPr>
            <w:r w:rsidRPr="00FC7861">
              <w:rPr>
                <w:color w:val="000000"/>
                <w:sz w:val="24"/>
                <w:szCs w:val="24"/>
              </w:rPr>
              <w:t>18/02/2024 a 20/02/2024</w:t>
            </w:r>
          </w:p>
        </w:tc>
      </w:tr>
      <w:tr w:rsidR="00FC7861" w:rsidRPr="00FC7861" w14:paraId="6C1520B1" w14:textId="77777777" w:rsidTr="00FC7861">
        <w:trPr>
          <w:trHeight w:val="381"/>
          <w:jc w:val="center"/>
        </w:trPr>
        <w:tc>
          <w:tcPr>
            <w:tcW w:w="7471" w:type="dxa"/>
            <w:shd w:val="clear" w:color="auto" w:fill="auto"/>
            <w:noWrap/>
            <w:vAlign w:val="center"/>
            <w:hideMark/>
          </w:tcPr>
          <w:p w14:paraId="5E4AEBF0" w14:textId="77777777" w:rsidR="00FC7861" w:rsidRPr="00FC7861" w:rsidRDefault="00FC7861" w:rsidP="00FC7861">
            <w:pPr>
              <w:spacing w:line="360" w:lineRule="auto"/>
              <w:ind w:right="268"/>
              <w:rPr>
                <w:color w:val="000000"/>
                <w:sz w:val="24"/>
                <w:szCs w:val="24"/>
              </w:rPr>
            </w:pPr>
            <w:r w:rsidRPr="00FC7861">
              <w:rPr>
                <w:color w:val="000000"/>
                <w:sz w:val="24"/>
                <w:szCs w:val="24"/>
              </w:rPr>
              <w:t xml:space="preserve">Divulgação do resultado das contestações ao gabarito oficial preliminar da Prova Objetiva </w:t>
            </w:r>
          </w:p>
        </w:tc>
        <w:tc>
          <w:tcPr>
            <w:tcW w:w="3050" w:type="dxa"/>
            <w:shd w:val="clear" w:color="auto" w:fill="auto"/>
            <w:noWrap/>
            <w:vAlign w:val="center"/>
            <w:hideMark/>
          </w:tcPr>
          <w:p w14:paraId="7B4A4A66" w14:textId="77777777" w:rsidR="00FC7861" w:rsidRPr="00FC7861" w:rsidRDefault="00FC7861" w:rsidP="00FC7861">
            <w:pPr>
              <w:spacing w:line="360" w:lineRule="auto"/>
              <w:ind w:right="268"/>
              <w:jc w:val="center"/>
              <w:rPr>
                <w:color w:val="000000"/>
                <w:sz w:val="24"/>
                <w:szCs w:val="24"/>
              </w:rPr>
            </w:pPr>
            <w:r w:rsidRPr="00FC7861">
              <w:rPr>
                <w:color w:val="000000"/>
                <w:sz w:val="24"/>
                <w:szCs w:val="24"/>
              </w:rPr>
              <w:t>23/02/2024</w:t>
            </w:r>
          </w:p>
        </w:tc>
      </w:tr>
      <w:tr w:rsidR="00FC7861" w:rsidRPr="00FC7861" w14:paraId="47502AF4" w14:textId="77777777" w:rsidTr="00FC7861">
        <w:trPr>
          <w:trHeight w:val="381"/>
          <w:jc w:val="center"/>
        </w:trPr>
        <w:tc>
          <w:tcPr>
            <w:tcW w:w="7471" w:type="dxa"/>
            <w:shd w:val="clear" w:color="auto" w:fill="auto"/>
            <w:noWrap/>
            <w:vAlign w:val="center"/>
            <w:hideMark/>
          </w:tcPr>
          <w:p w14:paraId="0194070A" w14:textId="77777777" w:rsidR="00FC7861" w:rsidRPr="00FC7861" w:rsidRDefault="00FC7861" w:rsidP="00FC7861">
            <w:pPr>
              <w:spacing w:line="360" w:lineRule="auto"/>
              <w:ind w:right="268"/>
              <w:rPr>
                <w:color w:val="000000"/>
                <w:sz w:val="24"/>
                <w:szCs w:val="24"/>
              </w:rPr>
            </w:pPr>
            <w:r w:rsidRPr="00FC7861">
              <w:rPr>
                <w:color w:val="000000"/>
                <w:sz w:val="24"/>
                <w:szCs w:val="24"/>
              </w:rPr>
              <w:t xml:space="preserve">Divulgação do gabarito oficial definitivo da Prova Objetiva </w:t>
            </w:r>
          </w:p>
        </w:tc>
        <w:tc>
          <w:tcPr>
            <w:tcW w:w="3050" w:type="dxa"/>
            <w:shd w:val="clear" w:color="auto" w:fill="auto"/>
            <w:noWrap/>
            <w:vAlign w:val="center"/>
            <w:hideMark/>
          </w:tcPr>
          <w:p w14:paraId="26DEAAEE" w14:textId="77777777" w:rsidR="00FC7861" w:rsidRPr="00FC7861" w:rsidRDefault="00FC7861" w:rsidP="00FC7861">
            <w:pPr>
              <w:spacing w:line="360" w:lineRule="auto"/>
              <w:ind w:right="268"/>
              <w:jc w:val="center"/>
              <w:rPr>
                <w:color w:val="000000"/>
                <w:sz w:val="24"/>
                <w:szCs w:val="24"/>
              </w:rPr>
            </w:pPr>
            <w:r w:rsidRPr="00FC7861">
              <w:rPr>
                <w:color w:val="000000"/>
                <w:sz w:val="24"/>
                <w:szCs w:val="24"/>
              </w:rPr>
              <w:t>23/02/2024</w:t>
            </w:r>
          </w:p>
        </w:tc>
      </w:tr>
      <w:tr w:rsidR="00FC7861" w:rsidRPr="00FC7861" w14:paraId="6A8D573F" w14:textId="77777777" w:rsidTr="00FC7861">
        <w:trPr>
          <w:trHeight w:val="381"/>
          <w:jc w:val="center"/>
        </w:trPr>
        <w:tc>
          <w:tcPr>
            <w:tcW w:w="7471" w:type="dxa"/>
            <w:shd w:val="clear" w:color="auto" w:fill="auto"/>
            <w:noWrap/>
            <w:vAlign w:val="center"/>
            <w:hideMark/>
          </w:tcPr>
          <w:p w14:paraId="698CA459" w14:textId="77777777" w:rsidR="00FC7861" w:rsidRPr="00FC7861" w:rsidRDefault="00FC7861" w:rsidP="00FC7861">
            <w:pPr>
              <w:spacing w:line="360" w:lineRule="auto"/>
              <w:ind w:right="268"/>
              <w:rPr>
                <w:color w:val="000000"/>
                <w:sz w:val="24"/>
                <w:szCs w:val="24"/>
              </w:rPr>
            </w:pPr>
            <w:r w:rsidRPr="00FC7861">
              <w:rPr>
                <w:color w:val="000000"/>
                <w:sz w:val="24"/>
                <w:szCs w:val="24"/>
              </w:rPr>
              <w:t xml:space="preserve">Divulgação da imagem digital da Folha de Respostas </w:t>
            </w:r>
          </w:p>
        </w:tc>
        <w:tc>
          <w:tcPr>
            <w:tcW w:w="3050" w:type="dxa"/>
            <w:shd w:val="clear" w:color="auto" w:fill="auto"/>
            <w:noWrap/>
            <w:vAlign w:val="center"/>
            <w:hideMark/>
          </w:tcPr>
          <w:p w14:paraId="5389DA6D" w14:textId="77777777" w:rsidR="00FC7861" w:rsidRPr="00FC7861" w:rsidRDefault="00FC7861" w:rsidP="00FC7861">
            <w:pPr>
              <w:spacing w:line="360" w:lineRule="auto"/>
              <w:ind w:right="268"/>
              <w:jc w:val="center"/>
              <w:rPr>
                <w:color w:val="000000"/>
                <w:sz w:val="24"/>
                <w:szCs w:val="24"/>
              </w:rPr>
            </w:pPr>
            <w:r w:rsidRPr="00FC7861">
              <w:rPr>
                <w:color w:val="000000"/>
                <w:sz w:val="24"/>
                <w:szCs w:val="24"/>
              </w:rPr>
              <w:t>23/02/2024</w:t>
            </w:r>
          </w:p>
        </w:tc>
      </w:tr>
      <w:tr w:rsidR="00FC7861" w:rsidRPr="00FC7861" w14:paraId="2DD50736" w14:textId="77777777" w:rsidTr="00FC7861">
        <w:trPr>
          <w:trHeight w:val="381"/>
          <w:jc w:val="center"/>
        </w:trPr>
        <w:tc>
          <w:tcPr>
            <w:tcW w:w="7471" w:type="dxa"/>
            <w:shd w:val="clear" w:color="auto" w:fill="auto"/>
            <w:noWrap/>
            <w:vAlign w:val="center"/>
            <w:hideMark/>
          </w:tcPr>
          <w:p w14:paraId="4B58E8F3" w14:textId="77777777" w:rsidR="00FC7861" w:rsidRPr="00FC7861" w:rsidRDefault="00FC7861" w:rsidP="00FC7861">
            <w:pPr>
              <w:spacing w:line="360" w:lineRule="auto"/>
              <w:ind w:right="268"/>
              <w:rPr>
                <w:color w:val="000000"/>
                <w:sz w:val="24"/>
                <w:szCs w:val="24"/>
              </w:rPr>
            </w:pPr>
            <w:r w:rsidRPr="00FC7861">
              <w:rPr>
                <w:color w:val="000000"/>
                <w:sz w:val="24"/>
                <w:szCs w:val="24"/>
              </w:rPr>
              <w:t xml:space="preserve">Divulgação da nota da Prova Objetiva </w:t>
            </w:r>
          </w:p>
        </w:tc>
        <w:tc>
          <w:tcPr>
            <w:tcW w:w="3050" w:type="dxa"/>
            <w:shd w:val="clear" w:color="auto" w:fill="auto"/>
            <w:noWrap/>
            <w:vAlign w:val="center"/>
            <w:hideMark/>
          </w:tcPr>
          <w:p w14:paraId="2CED7CAF" w14:textId="6E940926" w:rsidR="00FC7861" w:rsidRPr="00FC7861" w:rsidRDefault="00FC7861" w:rsidP="00A9091E">
            <w:pPr>
              <w:spacing w:line="360" w:lineRule="auto"/>
              <w:ind w:right="268"/>
              <w:jc w:val="center"/>
              <w:rPr>
                <w:color w:val="000000"/>
                <w:sz w:val="24"/>
                <w:szCs w:val="24"/>
              </w:rPr>
            </w:pPr>
            <w:r w:rsidRPr="00FC7861">
              <w:rPr>
                <w:color w:val="000000"/>
                <w:sz w:val="24"/>
                <w:szCs w:val="24"/>
              </w:rPr>
              <w:t>2</w:t>
            </w:r>
            <w:r w:rsidR="00A9091E">
              <w:rPr>
                <w:color w:val="000000"/>
                <w:sz w:val="24"/>
                <w:szCs w:val="24"/>
              </w:rPr>
              <w:t>3</w:t>
            </w:r>
            <w:r w:rsidRPr="00FC7861">
              <w:rPr>
                <w:color w:val="000000"/>
                <w:sz w:val="24"/>
                <w:szCs w:val="24"/>
              </w:rPr>
              <w:t>/02/2024</w:t>
            </w:r>
          </w:p>
        </w:tc>
      </w:tr>
      <w:tr w:rsidR="00FC7861" w:rsidRPr="00FC7861" w14:paraId="6EF6772D" w14:textId="77777777" w:rsidTr="00FC7861">
        <w:trPr>
          <w:trHeight w:val="381"/>
          <w:jc w:val="center"/>
        </w:trPr>
        <w:tc>
          <w:tcPr>
            <w:tcW w:w="7471" w:type="dxa"/>
            <w:shd w:val="clear" w:color="auto" w:fill="auto"/>
            <w:noWrap/>
            <w:vAlign w:val="center"/>
            <w:hideMark/>
          </w:tcPr>
          <w:p w14:paraId="608280F3" w14:textId="77777777" w:rsidR="00FC7861" w:rsidRPr="00FC7861" w:rsidRDefault="00FC7861" w:rsidP="00FC7861">
            <w:pPr>
              <w:spacing w:line="360" w:lineRule="auto"/>
              <w:ind w:right="268"/>
              <w:rPr>
                <w:color w:val="000000"/>
                <w:sz w:val="24"/>
                <w:szCs w:val="24"/>
              </w:rPr>
            </w:pPr>
            <w:r w:rsidRPr="00FC7861">
              <w:rPr>
                <w:color w:val="000000"/>
                <w:sz w:val="24"/>
                <w:szCs w:val="24"/>
              </w:rPr>
              <w:t>Divulgação do resultado da prova com a relação dos candidatos classificados para a segunda etapa</w:t>
            </w:r>
          </w:p>
        </w:tc>
        <w:tc>
          <w:tcPr>
            <w:tcW w:w="3050" w:type="dxa"/>
            <w:shd w:val="clear" w:color="auto" w:fill="auto"/>
            <w:noWrap/>
            <w:vAlign w:val="center"/>
            <w:hideMark/>
          </w:tcPr>
          <w:p w14:paraId="0999DE6B" w14:textId="0929F03D" w:rsidR="00FC7861" w:rsidRPr="00FC7861" w:rsidRDefault="00FC7861" w:rsidP="00A9091E">
            <w:pPr>
              <w:spacing w:line="360" w:lineRule="auto"/>
              <w:ind w:right="268"/>
              <w:jc w:val="center"/>
              <w:rPr>
                <w:color w:val="000000"/>
                <w:sz w:val="24"/>
                <w:szCs w:val="24"/>
              </w:rPr>
            </w:pPr>
            <w:r w:rsidRPr="00FC7861">
              <w:rPr>
                <w:color w:val="000000"/>
                <w:sz w:val="24"/>
                <w:szCs w:val="24"/>
              </w:rPr>
              <w:t>2</w:t>
            </w:r>
            <w:r w:rsidR="00A9091E">
              <w:rPr>
                <w:color w:val="000000"/>
                <w:sz w:val="24"/>
                <w:szCs w:val="24"/>
              </w:rPr>
              <w:t>3</w:t>
            </w:r>
            <w:r w:rsidRPr="00FC7861">
              <w:rPr>
                <w:color w:val="000000"/>
                <w:sz w:val="24"/>
                <w:szCs w:val="24"/>
              </w:rPr>
              <w:t>/02/2024</w:t>
            </w:r>
          </w:p>
        </w:tc>
      </w:tr>
      <w:tr w:rsidR="00FC7861" w:rsidRPr="00FC7861" w14:paraId="4E0CC7B5" w14:textId="77777777" w:rsidTr="00FC7861">
        <w:trPr>
          <w:trHeight w:val="381"/>
          <w:jc w:val="center"/>
        </w:trPr>
        <w:tc>
          <w:tcPr>
            <w:tcW w:w="7471" w:type="dxa"/>
            <w:shd w:val="clear" w:color="auto" w:fill="auto"/>
            <w:noWrap/>
            <w:vAlign w:val="center"/>
            <w:hideMark/>
          </w:tcPr>
          <w:p w14:paraId="0046DE0E" w14:textId="77777777" w:rsidR="00FC7861" w:rsidRPr="00FC7861" w:rsidRDefault="00FC7861" w:rsidP="00FC7861">
            <w:pPr>
              <w:spacing w:line="360" w:lineRule="auto"/>
              <w:ind w:right="268"/>
              <w:rPr>
                <w:color w:val="000000"/>
                <w:sz w:val="24"/>
                <w:szCs w:val="24"/>
              </w:rPr>
            </w:pPr>
            <w:r w:rsidRPr="00FC7861">
              <w:rPr>
                <w:color w:val="000000"/>
                <w:sz w:val="24"/>
                <w:szCs w:val="24"/>
              </w:rPr>
              <w:t xml:space="preserve">Divulgação da nota </w:t>
            </w:r>
            <w:proofErr w:type="gramStart"/>
            <w:r w:rsidRPr="00FC7861">
              <w:rPr>
                <w:color w:val="000000"/>
                <w:sz w:val="24"/>
                <w:szCs w:val="24"/>
              </w:rPr>
              <w:t>preliminar  da</w:t>
            </w:r>
            <w:proofErr w:type="gramEnd"/>
            <w:r w:rsidRPr="00FC7861">
              <w:rPr>
                <w:color w:val="000000"/>
                <w:sz w:val="24"/>
                <w:szCs w:val="24"/>
              </w:rPr>
              <w:t xml:space="preserve"> nota de currículo</w:t>
            </w:r>
          </w:p>
        </w:tc>
        <w:tc>
          <w:tcPr>
            <w:tcW w:w="3050" w:type="dxa"/>
            <w:shd w:val="clear" w:color="auto" w:fill="auto"/>
            <w:noWrap/>
            <w:vAlign w:val="center"/>
            <w:hideMark/>
          </w:tcPr>
          <w:p w14:paraId="39C1775C" w14:textId="688BE4D7" w:rsidR="00FC7861" w:rsidRPr="00FC7861" w:rsidRDefault="00FC7861" w:rsidP="00A9091E">
            <w:pPr>
              <w:spacing w:line="360" w:lineRule="auto"/>
              <w:ind w:right="268"/>
              <w:jc w:val="center"/>
              <w:rPr>
                <w:color w:val="000000"/>
                <w:sz w:val="24"/>
                <w:szCs w:val="24"/>
              </w:rPr>
            </w:pPr>
            <w:r w:rsidRPr="00FC7861">
              <w:rPr>
                <w:color w:val="000000"/>
                <w:sz w:val="24"/>
                <w:szCs w:val="24"/>
              </w:rPr>
              <w:t>2</w:t>
            </w:r>
            <w:r w:rsidR="00A9091E">
              <w:rPr>
                <w:color w:val="000000"/>
                <w:sz w:val="24"/>
                <w:szCs w:val="24"/>
              </w:rPr>
              <w:t>3</w:t>
            </w:r>
            <w:r w:rsidRPr="00FC7861">
              <w:rPr>
                <w:color w:val="000000"/>
                <w:sz w:val="24"/>
                <w:szCs w:val="24"/>
              </w:rPr>
              <w:t>/02/2024</w:t>
            </w:r>
          </w:p>
        </w:tc>
      </w:tr>
      <w:tr w:rsidR="00FC7861" w:rsidRPr="00FC7861" w14:paraId="136008E3" w14:textId="77777777" w:rsidTr="00FC7861">
        <w:trPr>
          <w:trHeight w:val="381"/>
          <w:jc w:val="center"/>
        </w:trPr>
        <w:tc>
          <w:tcPr>
            <w:tcW w:w="7471" w:type="dxa"/>
            <w:shd w:val="clear" w:color="auto" w:fill="auto"/>
            <w:noWrap/>
            <w:vAlign w:val="center"/>
            <w:hideMark/>
          </w:tcPr>
          <w:p w14:paraId="5B565753" w14:textId="77777777" w:rsidR="00FC7861" w:rsidRPr="00FC7861" w:rsidRDefault="00FC7861" w:rsidP="00FC7861">
            <w:pPr>
              <w:spacing w:line="360" w:lineRule="auto"/>
              <w:ind w:right="268"/>
              <w:rPr>
                <w:color w:val="000000"/>
                <w:sz w:val="24"/>
                <w:szCs w:val="24"/>
              </w:rPr>
            </w:pPr>
            <w:r w:rsidRPr="00FC7861">
              <w:rPr>
                <w:color w:val="000000"/>
                <w:sz w:val="24"/>
                <w:szCs w:val="24"/>
              </w:rPr>
              <w:t>Contestações ao resultado do currículo</w:t>
            </w:r>
          </w:p>
        </w:tc>
        <w:tc>
          <w:tcPr>
            <w:tcW w:w="3050" w:type="dxa"/>
            <w:shd w:val="clear" w:color="auto" w:fill="auto"/>
            <w:noWrap/>
            <w:vAlign w:val="center"/>
            <w:hideMark/>
          </w:tcPr>
          <w:p w14:paraId="1A60EC90" w14:textId="1E66EC43" w:rsidR="00FC7861" w:rsidRPr="00FC7861" w:rsidRDefault="00FC7861" w:rsidP="00A9091E">
            <w:pPr>
              <w:spacing w:line="360" w:lineRule="auto"/>
              <w:ind w:right="268"/>
              <w:jc w:val="center"/>
              <w:rPr>
                <w:color w:val="000000"/>
                <w:sz w:val="24"/>
                <w:szCs w:val="24"/>
              </w:rPr>
            </w:pPr>
            <w:r w:rsidRPr="00FC7861">
              <w:rPr>
                <w:color w:val="000000"/>
                <w:sz w:val="24"/>
                <w:szCs w:val="24"/>
              </w:rPr>
              <w:t>2</w:t>
            </w:r>
            <w:r w:rsidR="00A9091E">
              <w:rPr>
                <w:color w:val="000000"/>
                <w:sz w:val="24"/>
                <w:szCs w:val="24"/>
              </w:rPr>
              <w:t>3</w:t>
            </w:r>
            <w:r w:rsidRPr="00FC7861">
              <w:rPr>
                <w:color w:val="000000"/>
                <w:sz w:val="24"/>
                <w:szCs w:val="24"/>
              </w:rPr>
              <w:t>/02/2024 a 2</w:t>
            </w:r>
            <w:r w:rsidR="00A9091E">
              <w:rPr>
                <w:color w:val="000000"/>
                <w:sz w:val="24"/>
                <w:szCs w:val="24"/>
              </w:rPr>
              <w:t>5</w:t>
            </w:r>
            <w:r w:rsidRPr="00FC7861">
              <w:rPr>
                <w:color w:val="000000"/>
                <w:sz w:val="24"/>
                <w:szCs w:val="24"/>
              </w:rPr>
              <w:t>/02/2024</w:t>
            </w:r>
          </w:p>
        </w:tc>
      </w:tr>
      <w:tr w:rsidR="00FC7861" w:rsidRPr="00FC7861" w14:paraId="31C66C56" w14:textId="77777777" w:rsidTr="00FC7861">
        <w:trPr>
          <w:trHeight w:val="381"/>
          <w:jc w:val="center"/>
        </w:trPr>
        <w:tc>
          <w:tcPr>
            <w:tcW w:w="7471" w:type="dxa"/>
            <w:shd w:val="clear" w:color="auto" w:fill="auto"/>
            <w:noWrap/>
            <w:vAlign w:val="center"/>
            <w:hideMark/>
          </w:tcPr>
          <w:p w14:paraId="6641A542" w14:textId="77777777" w:rsidR="00FC7861" w:rsidRPr="00FC7861" w:rsidRDefault="00FC7861" w:rsidP="00FC7861">
            <w:pPr>
              <w:spacing w:line="360" w:lineRule="auto"/>
              <w:ind w:right="268"/>
              <w:rPr>
                <w:color w:val="000000"/>
                <w:sz w:val="24"/>
                <w:szCs w:val="24"/>
              </w:rPr>
            </w:pPr>
            <w:r w:rsidRPr="00FC7861">
              <w:rPr>
                <w:color w:val="000000"/>
                <w:sz w:val="24"/>
                <w:szCs w:val="24"/>
              </w:rPr>
              <w:lastRenderedPageBreak/>
              <w:t>Divulgação do resultado do currículo</w:t>
            </w:r>
          </w:p>
        </w:tc>
        <w:tc>
          <w:tcPr>
            <w:tcW w:w="3050" w:type="dxa"/>
            <w:shd w:val="clear" w:color="auto" w:fill="auto"/>
            <w:noWrap/>
            <w:vAlign w:val="center"/>
            <w:hideMark/>
          </w:tcPr>
          <w:p w14:paraId="7F6DC909" w14:textId="33DE4E03" w:rsidR="00FC7861" w:rsidRPr="00FC7861" w:rsidRDefault="00FC7861" w:rsidP="00A9091E">
            <w:pPr>
              <w:spacing w:line="360" w:lineRule="auto"/>
              <w:ind w:right="268"/>
              <w:jc w:val="center"/>
              <w:rPr>
                <w:color w:val="000000"/>
                <w:sz w:val="24"/>
                <w:szCs w:val="24"/>
              </w:rPr>
            </w:pPr>
            <w:r w:rsidRPr="00FC7861">
              <w:rPr>
                <w:color w:val="000000"/>
                <w:sz w:val="24"/>
                <w:szCs w:val="24"/>
              </w:rPr>
              <w:t>2</w:t>
            </w:r>
            <w:r w:rsidR="00A9091E">
              <w:rPr>
                <w:color w:val="000000"/>
                <w:sz w:val="24"/>
                <w:szCs w:val="24"/>
              </w:rPr>
              <w:t>7</w:t>
            </w:r>
            <w:r w:rsidRPr="00FC7861">
              <w:rPr>
                <w:color w:val="000000"/>
                <w:sz w:val="24"/>
                <w:szCs w:val="24"/>
              </w:rPr>
              <w:t>/02/2024</w:t>
            </w:r>
          </w:p>
        </w:tc>
      </w:tr>
      <w:tr w:rsidR="00FC7861" w:rsidRPr="00FC7861" w14:paraId="34BC917A" w14:textId="77777777" w:rsidTr="00FC7861">
        <w:trPr>
          <w:trHeight w:val="381"/>
          <w:jc w:val="center"/>
        </w:trPr>
        <w:tc>
          <w:tcPr>
            <w:tcW w:w="7471" w:type="dxa"/>
            <w:shd w:val="clear" w:color="auto" w:fill="auto"/>
            <w:noWrap/>
            <w:vAlign w:val="center"/>
            <w:hideMark/>
          </w:tcPr>
          <w:p w14:paraId="2436E1B5" w14:textId="77777777" w:rsidR="00FC7861" w:rsidRPr="00FC7861" w:rsidRDefault="00FC7861" w:rsidP="00FC7861">
            <w:pPr>
              <w:spacing w:line="360" w:lineRule="auto"/>
              <w:ind w:right="268"/>
              <w:rPr>
                <w:color w:val="000000"/>
                <w:sz w:val="24"/>
                <w:szCs w:val="24"/>
              </w:rPr>
            </w:pPr>
            <w:r w:rsidRPr="00FC7861">
              <w:rPr>
                <w:color w:val="000000"/>
                <w:sz w:val="24"/>
                <w:szCs w:val="24"/>
              </w:rPr>
              <w:t xml:space="preserve">Publicação do </w:t>
            </w:r>
            <w:proofErr w:type="gramStart"/>
            <w:r w:rsidRPr="00FC7861">
              <w:rPr>
                <w:color w:val="000000"/>
                <w:sz w:val="24"/>
                <w:szCs w:val="24"/>
              </w:rPr>
              <w:t>Resultado Final</w:t>
            </w:r>
            <w:proofErr w:type="gramEnd"/>
            <w:r w:rsidRPr="00FC7861">
              <w:rPr>
                <w:color w:val="000000"/>
                <w:sz w:val="24"/>
                <w:szCs w:val="24"/>
              </w:rPr>
              <w:t xml:space="preserve"> do Processo Seletivo </w:t>
            </w:r>
          </w:p>
        </w:tc>
        <w:tc>
          <w:tcPr>
            <w:tcW w:w="3050" w:type="dxa"/>
            <w:shd w:val="clear" w:color="auto" w:fill="auto"/>
            <w:noWrap/>
            <w:vAlign w:val="center"/>
            <w:hideMark/>
          </w:tcPr>
          <w:p w14:paraId="687D94A6" w14:textId="7E2B1D3B" w:rsidR="00FC7861" w:rsidRPr="00FC7861" w:rsidRDefault="00FC7861" w:rsidP="00A9091E">
            <w:pPr>
              <w:spacing w:line="360" w:lineRule="auto"/>
              <w:ind w:right="268"/>
              <w:jc w:val="center"/>
              <w:rPr>
                <w:color w:val="000000"/>
                <w:sz w:val="24"/>
                <w:szCs w:val="24"/>
              </w:rPr>
            </w:pPr>
            <w:r w:rsidRPr="00FC7861">
              <w:rPr>
                <w:color w:val="000000"/>
                <w:sz w:val="24"/>
                <w:szCs w:val="24"/>
              </w:rPr>
              <w:t>2</w:t>
            </w:r>
            <w:r w:rsidR="00A9091E">
              <w:rPr>
                <w:color w:val="000000"/>
                <w:sz w:val="24"/>
                <w:szCs w:val="24"/>
              </w:rPr>
              <w:t>7</w:t>
            </w:r>
            <w:r w:rsidRPr="00FC7861">
              <w:rPr>
                <w:color w:val="000000"/>
                <w:sz w:val="24"/>
                <w:szCs w:val="24"/>
              </w:rPr>
              <w:t>/02/2024</w:t>
            </w:r>
          </w:p>
        </w:tc>
      </w:tr>
      <w:tr w:rsidR="00A9091E" w:rsidRPr="00FC7861" w14:paraId="1F362474" w14:textId="77777777" w:rsidTr="00FC7861">
        <w:trPr>
          <w:trHeight w:val="381"/>
          <w:jc w:val="center"/>
        </w:trPr>
        <w:tc>
          <w:tcPr>
            <w:tcW w:w="7471" w:type="dxa"/>
            <w:shd w:val="clear" w:color="auto" w:fill="auto"/>
            <w:noWrap/>
            <w:vAlign w:val="center"/>
          </w:tcPr>
          <w:p w14:paraId="6DD7E1D5" w14:textId="6A88A7C2" w:rsidR="00A9091E" w:rsidRPr="00FC7861" w:rsidRDefault="00A9091E" w:rsidP="00A9091E">
            <w:pPr>
              <w:spacing w:line="360" w:lineRule="auto"/>
              <w:ind w:right="268"/>
              <w:rPr>
                <w:color w:val="000000"/>
                <w:sz w:val="24"/>
                <w:szCs w:val="24"/>
              </w:rPr>
            </w:pPr>
            <w:r w:rsidRPr="00A00443">
              <w:rPr>
                <w:rFonts w:eastAsia="Arial Unicode MS"/>
                <w:sz w:val="24"/>
                <w:szCs w:val="24"/>
              </w:rPr>
              <w:t xml:space="preserve">Data /Hora finais para alteração da ordem de preferência </w:t>
            </w:r>
          </w:p>
        </w:tc>
        <w:tc>
          <w:tcPr>
            <w:tcW w:w="3050" w:type="dxa"/>
            <w:shd w:val="clear" w:color="auto" w:fill="auto"/>
            <w:noWrap/>
            <w:vAlign w:val="center"/>
          </w:tcPr>
          <w:p w14:paraId="0DFF88F7" w14:textId="71D2DB5A" w:rsidR="00A9091E" w:rsidRPr="00FC7861" w:rsidRDefault="00A9091E" w:rsidP="002958BD">
            <w:pPr>
              <w:spacing w:line="360" w:lineRule="auto"/>
              <w:ind w:right="268"/>
              <w:jc w:val="center"/>
              <w:rPr>
                <w:color w:val="000000"/>
                <w:sz w:val="24"/>
                <w:szCs w:val="24"/>
              </w:rPr>
            </w:pPr>
            <w:r>
              <w:rPr>
                <w:rFonts w:eastAsia="Arial Unicode MS"/>
                <w:sz w:val="24"/>
                <w:szCs w:val="24"/>
              </w:rPr>
              <w:t>28</w:t>
            </w:r>
            <w:r w:rsidRPr="00A00443">
              <w:rPr>
                <w:rFonts w:eastAsia="Arial Unicode MS"/>
                <w:sz w:val="24"/>
                <w:szCs w:val="24"/>
              </w:rPr>
              <w:t>/0</w:t>
            </w:r>
            <w:r w:rsidR="002958BD">
              <w:rPr>
                <w:rFonts w:eastAsia="Arial Unicode MS"/>
                <w:sz w:val="24"/>
                <w:szCs w:val="24"/>
              </w:rPr>
              <w:t>2</w:t>
            </w:r>
            <w:r w:rsidRPr="00A00443">
              <w:rPr>
                <w:rFonts w:eastAsia="Arial Unicode MS"/>
                <w:sz w:val="24"/>
                <w:szCs w:val="24"/>
              </w:rPr>
              <w:t>/2024 até às 16:00 h</w:t>
            </w:r>
          </w:p>
        </w:tc>
      </w:tr>
      <w:tr w:rsidR="00A9091E" w:rsidRPr="00FC7861" w14:paraId="27D06EA3" w14:textId="77777777" w:rsidTr="00FC7861">
        <w:trPr>
          <w:trHeight w:val="381"/>
          <w:jc w:val="center"/>
        </w:trPr>
        <w:tc>
          <w:tcPr>
            <w:tcW w:w="7471" w:type="dxa"/>
            <w:shd w:val="clear" w:color="auto" w:fill="auto"/>
            <w:noWrap/>
            <w:vAlign w:val="center"/>
            <w:hideMark/>
          </w:tcPr>
          <w:p w14:paraId="4125C1BF" w14:textId="77777777" w:rsidR="00A9091E" w:rsidRPr="00FC7861" w:rsidRDefault="00A9091E" w:rsidP="00A9091E">
            <w:pPr>
              <w:spacing w:line="360" w:lineRule="auto"/>
              <w:ind w:right="268"/>
              <w:rPr>
                <w:color w:val="000000"/>
                <w:sz w:val="24"/>
                <w:szCs w:val="24"/>
              </w:rPr>
            </w:pPr>
            <w:r w:rsidRPr="00FC7861">
              <w:rPr>
                <w:color w:val="000000"/>
                <w:sz w:val="24"/>
                <w:szCs w:val="24"/>
              </w:rPr>
              <w:t xml:space="preserve">Convocação para matrícula </w:t>
            </w:r>
          </w:p>
        </w:tc>
        <w:tc>
          <w:tcPr>
            <w:tcW w:w="3050" w:type="dxa"/>
            <w:shd w:val="clear" w:color="auto" w:fill="auto"/>
            <w:noWrap/>
            <w:vAlign w:val="center"/>
            <w:hideMark/>
          </w:tcPr>
          <w:p w14:paraId="6086A0B7" w14:textId="77777777" w:rsidR="00A9091E" w:rsidRPr="00FC7861" w:rsidRDefault="00A9091E" w:rsidP="00A9091E">
            <w:pPr>
              <w:spacing w:line="360" w:lineRule="auto"/>
              <w:ind w:right="268"/>
              <w:jc w:val="center"/>
              <w:rPr>
                <w:color w:val="000000"/>
                <w:sz w:val="24"/>
                <w:szCs w:val="24"/>
              </w:rPr>
            </w:pPr>
            <w:r w:rsidRPr="00FC7861">
              <w:rPr>
                <w:color w:val="000000"/>
                <w:sz w:val="24"/>
                <w:szCs w:val="24"/>
              </w:rPr>
              <w:t>29/02/2024</w:t>
            </w:r>
          </w:p>
        </w:tc>
      </w:tr>
      <w:tr w:rsidR="00A9091E" w:rsidRPr="00FC7861" w14:paraId="08DC11B7" w14:textId="77777777" w:rsidTr="00FC7861">
        <w:trPr>
          <w:trHeight w:val="381"/>
          <w:jc w:val="center"/>
        </w:trPr>
        <w:tc>
          <w:tcPr>
            <w:tcW w:w="7471" w:type="dxa"/>
            <w:shd w:val="clear" w:color="auto" w:fill="auto"/>
            <w:noWrap/>
            <w:vAlign w:val="center"/>
            <w:hideMark/>
          </w:tcPr>
          <w:p w14:paraId="02313B1C" w14:textId="77777777" w:rsidR="00A9091E" w:rsidRPr="00FC7861" w:rsidRDefault="00A9091E" w:rsidP="00A9091E">
            <w:pPr>
              <w:spacing w:line="360" w:lineRule="auto"/>
              <w:ind w:right="268"/>
              <w:rPr>
                <w:color w:val="000000"/>
                <w:sz w:val="24"/>
                <w:szCs w:val="24"/>
              </w:rPr>
            </w:pPr>
            <w:r w:rsidRPr="00FC7861">
              <w:rPr>
                <w:color w:val="000000"/>
                <w:sz w:val="24"/>
                <w:szCs w:val="24"/>
              </w:rPr>
              <w:t xml:space="preserve">Prazo para </w:t>
            </w:r>
            <w:proofErr w:type="gramStart"/>
            <w:r w:rsidRPr="00FC7861">
              <w:rPr>
                <w:color w:val="000000"/>
                <w:sz w:val="24"/>
                <w:szCs w:val="24"/>
              </w:rPr>
              <w:t>matricula</w:t>
            </w:r>
            <w:proofErr w:type="gramEnd"/>
            <w:r w:rsidRPr="00FC7861">
              <w:rPr>
                <w:color w:val="000000"/>
                <w:sz w:val="24"/>
                <w:szCs w:val="24"/>
              </w:rPr>
              <w:t xml:space="preserve"> em 1ª chamada</w:t>
            </w:r>
          </w:p>
        </w:tc>
        <w:tc>
          <w:tcPr>
            <w:tcW w:w="3050" w:type="dxa"/>
            <w:shd w:val="clear" w:color="auto" w:fill="auto"/>
            <w:noWrap/>
            <w:vAlign w:val="center"/>
            <w:hideMark/>
          </w:tcPr>
          <w:p w14:paraId="35B5571F" w14:textId="77777777" w:rsidR="00A9091E" w:rsidRPr="00FC7861" w:rsidRDefault="00A9091E" w:rsidP="00A9091E">
            <w:pPr>
              <w:spacing w:line="360" w:lineRule="auto"/>
              <w:ind w:right="268"/>
              <w:jc w:val="center"/>
              <w:rPr>
                <w:color w:val="000000"/>
                <w:sz w:val="24"/>
                <w:szCs w:val="24"/>
              </w:rPr>
            </w:pPr>
            <w:r w:rsidRPr="00FC7861">
              <w:rPr>
                <w:color w:val="000000"/>
                <w:sz w:val="24"/>
                <w:szCs w:val="24"/>
              </w:rPr>
              <w:t>29/02/2024 a 01/03/2024</w:t>
            </w:r>
          </w:p>
        </w:tc>
      </w:tr>
      <w:tr w:rsidR="00A9091E" w:rsidRPr="00FC7861" w14:paraId="7F59F3D4" w14:textId="77777777" w:rsidTr="00FC7861">
        <w:trPr>
          <w:trHeight w:val="381"/>
          <w:jc w:val="center"/>
        </w:trPr>
        <w:tc>
          <w:tcPr>
            <w:tcW w:w="7471" w:type="dxa"/>
            <w:shd w:val="clear" w:color="auto" w:fill="auto"/>
            <w:noWrap/>
            <w:vAlign w:val="center"/>
            <w:hideMark/>
          </w:tcPr>
          <w:p w14:paraId="7DA04E9A" w14:textId="77777777" w:rsidR="00A9091E" w:rsidRPr="00FC7861" w:rsidRDefault="00A9091E" w:rsidP="00A9091E">
            <w:pPr>
              <w:spacing w:line="360" w:lineRule="auto"/>
              <w:ind w:right="268"/>
              <w:rPr>
                <w:color w:val="000000"/>
                <w:sz w:val="24"/>
                <w:szCs w:val="24"/>
              </w:rPr>
            </w:pPr>
            <w:r w:rsidRPr="00FC7861">
              <w:rPr>
                <w:color w:val="000000"/>
                <w:sz w:val="24"/>
                <w:szCs w:val="24"/>
              </w:rPr>
              <w:t xml:space="preserve">Início da Residência </w:t>
            </w:r>
          </w:p>
        </w:tc>
        <w:tc>
          <w:tcPr>
            <w:tcW w:w="3050" w:type="dxa"/>
            <w:shd w:val="clear" w:color="auto" w:fill="auto"/>
            <w:noWrap/>
            <w:vAlign w:val="center"/>
            <w:hideMark/>
          </w:tcPr>
          <w:p w14:paraId="09F461D6" w14:textId="77777777" w:rsidR="00A9091E" w:rsidRPr="00FC7861" w:rsidRDefault="00A9091E" w:rsidP="00A9091E">
            <w:pPr>
              <w:spacing w:line="360" w:lineRule="auto"/>
              <w:ind w:right="268"/>
              <w:jc w:val="center"/>
              <w:rPr>
                <w:color w:val="000000"/>
                <w:sz w:val="24"/>
                <w:szCs w:val="24"/>
              </w:rPr>
            </w:pPr>
            <w:r w:rsidRPr="00FC7861">
              <w:rPr>
                <w:color w:val="000000"/>
                <w:sz w:val="24"/>
                <w:szCs w:val="24"/>
              </w:rPr>
              <w:t>01/03/2024</w:t>
            </w:r>
          </w:p>
        </w:tc>
      </w:tr>
      <w:tr w:rsidR="00A9091E" w:rsidRPr="00FC7861" w14:paraId="1F9C9F82" w14:textId="77777777" w:rsidTr="00FC7861">
        <w:trPr>
          <w:trHeight w:val="381"/>
          <w:jc w:val="center"/>
        </w:trPr>
        <w:tc>
          <w:tcPr>
            <w:tcW w:w="7471" w:type="dxa"/>
            <w:shd w:val="clear" w:color="auto" w:fill="auto"/>
            <w:noWrap/>
            <w:vAlign w:val="center"/>
            <w:hideMark/>
          </w:tcPr>
          <w:p w14:paraId="38EC08D9" w14:textId="77777777" w:rsidR="00A9091E" w:rsidRPr="00FC7861" w:rsidRDefault="00A9091E" w:rsidP="00A9091E">
            <w:pPr>
              <w:spacing w:line="360" w:lineRule="auto"/>
              <w:ind w:right="268"/>
              <w:rPr>
                <w:color w:val="000000"/>
                <w:sz w:val="24"/>
                <w:szCs w:val="24"/>
              </w:rPr>
            </w:pPr>
            <w:r w:rsidRPr="00FC7861">
              <w:rPr>
                <w:color w:val="000000"/>
                <w:sz w:val="24"/>
                <w:szCs w:val="24"/>
              </w:rPr>
              <w:t>Convocação de excedentes em caso de desistência</w:t>
            </w:r>
          </w:p>
        </w:tc>
        <w:tc>
          <w:tcPr>
            <w:tcW w:w="3050" w:type="dxa"/>
            <w:shd w:val="clear" w:color="auto" w:fill="auto"/>
            <w:noWrap/>
            <w:vAlign w:val="center"/>
            <w:hideMark/>
          </w:tcPr>
          <w:p w14:paraId="521C37FC" w14:textId="7200CF4A" w:rsidR="00A9091E" w:rsidRPr="00FC7861" w:rsidRDefault="00A9091E" w:rsidP="00A9091E">
            <w:pPr>
              <w:spacing w:line="360" w:lineRule="auto"/>
              <w:ind w:right="268"/>
              <w:jc w:val="center"/>
              <w:rPr>
                <w:color w:val="000000"/>
                <w:sz w:val="24"/>
                <w:szCs w:val="24"/>
              </w:rPr>
            </w:pPr>
            <w:r w:rsidRPr="00FC7861">
              <w:rPr>
                <w:color w:val="000000"/>
                <w:sz w:val="24"/>
                <w:szCs w:val="24"/>
              </w:rPr>
              <w:t>01/03/2024 31/03/2024</w:t>
            </w:r>
            <w:r w:rsidR="00315E32">
              <w:rPr>
                <w:color w:val="000000"/>
                <w:sz w:val="24"/>
                <w:szCs w:val="24"/>
              </w:rPr>
              <w:t>*</w:t>
            </w:r>
          </w:p>
        </w:tc>
      </w:tr>
    </w:tbl>
    <w:p w14:paraId="05F917AD" w14:textId="36E7A870" w:rsidR="0002792B" w:rsidRPr="00423C1E" w:rsidRDefault="0002792B" w:rsidP="00FC7861">
      <w:pPr>
        <w:spacing w:line="360" w:lineRule="auto"/>
        <w:jc w:val="both"/>
        <w:rPr>
          <w:rFonts w:eastAsia="Arial Unicode MS"/>
          <w:sz w:val="24"/>
          <w:szCs w:val="24"/>
        </w:rPr>
      </w:pPr>
      <w:r w:rsidRPr="00423C1E">
        <w:rPr>
          <w:rFonts w:eastAsia="Arial Unicode MS"/>
          <w:sz w:val="24"/>
          <w:szCs w:val="24"/>
        </w:rPr>
        <w:t>* Resolução CNRM 01/2017</w:t>
      </w:r>
    </w:p>
    <w:p w14:paraId="70359924" w14:textId="77777777" w:rsidR="00F731FB" w:rsidRPr="00423C1E" w:rsidRDefault="00F731FB" w:rsidP="00FC7861">
      <w:pPr>
        <w:spacing w:line="360" w:lineRule="auto"/>
        <w:jc w:val="both"/>
        <w:rPr>
          <w:rFonts w:eastAsia="Arial Unicode MS"/>
          <w:sz w:val="24"/>
          <w:szCs w:val="24"/>
        </w:rPr>
      </w:pPr>
    </w:p>
    <w:p w14:paraId="14FDE544" w14:textId="77777777" w:rsidR="00FC7861" w:rsidRPr="00FA1ED5" w:rsidRDefault="00FC7861" w:rsidP="00FC7861">
      <w:pPr>
        <w:pStyle w:val="PargrafodaLista"/>
        <w:numPr>
          <w:ilvl w:val="0"/>
          <w:numId w:val="1"/>
        </w:numPr>
        <w:ind w:left="284" w:hanging="284"/>
        <w:jc w:val="both"/>
        <w:rPr>
          <w:rFonts w:ascii="Times New Roman" w:hAnsi="Times New Roman"/>
          <w:b/>
          <w:sz w:val="24"/>
          <w:szCs w:val="24"/>
        </w:rPr>
      </w:pPr>
      <w:r w:rsidRPr="00FA1ED5">
        <w:rPr>
          <w:rFonts w:ascii="Times New Roman" w:hAnsi="Times New Roman"/>
          <w:b/>
          <w:sz w:val="24"/>
          <w:szCs w:val="24"/>
        </w:rPr>
        <w:t>DOS PROGRAMAS OFERTADOS</w:t>
      </w:r>
    </w:p>
    <w:p w14:paraId="6B51115B" w14:textId="77777777" w:rsidR="00FC7861" w:rsidRPr="00FA1ED5" w:rsidRDefault="00FC7861" w:rsidP="00FC7861">
      <w:pPr>
        <w:pStyle w:val="PargrafodaLista"/>
        <w:ind w:left="284"/>
        <w:jc w:val="both"/>
        <w:rPr>
          <w:rFonts w:ascii="Times New Roman" w:hAnsi="Times New Roman"/>
          <w:b/>
          <w:sz w:val="24"/>
          <w:szCs w:val="24"/>
        </w:rPr>
      </w:pPr>
    </w:p>
    <w:p w14:paraId="2013BDFB" w14:textId="15E5DF75" w:rsidR="00FC7861" w:rsidRPr="00FA1ED5" w:rsidRDefault="00FC7861" w:rsidP="00FC7861">
      <w:pPr>
        <w:pStyle w:val="PargrafodaLista"/>
        <w:numPr>
          <w:ilvl w:val="1"/>
          <w:numId w:val="1"/>
        </w:numPr>
        <w:ind w:left="1134" w:hanging="567"/>
        <w:jc w:val="both"/>
        <w:rPr>
          <w:rFonts w:ascii="Times New Roman" w:hAnsi="Times New Roman"/>
          <w:b/>
          <w:sz w:val="24"/>
          <w:szCs w:val="24"/>
        </w:rPr>
      </w:pPr>
      <w:r w:rsidRPr="00FA1ED5">
        <w:rPr>
          <w:rFonts w:ascii="Times New Roman" w:hAnsi="Times New Roman"/>
          <w:sz w:val="24"/>
          <w:szCs w:val="24"/>
        </w:rPr>
        <w:t xml:space="preserve">Programas com entrada direta (Graduação concluída em Medicina até </w:t>
      </w:r>
      <w:r>
        <w:rPr>
          <w:rFonts w:ascii="Times New Roman" w:eastAsia="Arial Unicode MS" w:hAnsi="Times New Roman"/>
          <w:sz w:val="24"/>
          <w:szCs w:val="24"/>
        </w:rPr>
        <w:t>2</w:t>
      </w:r>
      <w:r w:rsidR="00341ECF">
        <w:rPr>
          <w:rFonts w:ascii="Times New Roman" w:eastAsia="Arial Unicode MS" w:hAnsi="Times New Roman"/>
          <w:sz w:val="24"/>
          <w:szCs w:val="24"/>
        </w:rPr>
        <w:t>9</w:t>
      </w:r>
      <w:r>
        <w:rPr>
          <w:rFonts w:ascii="Times New Roman" w:eastAsia="Arial Unicode MS" w:hAnsi="Times New Roman"/>
          <w:sz w:val="24"/>
          <w:szCs w:val="24"/>
        </w:rPr>
        <w:t>/02/2024</w:t>
      </w:r>
      <w:r w:rsidRPr="00FA1ED5">
        <w:rPr>
          <w:rFonts w:ascii="Times New Roman" w:hAnsi="Times New Roman"/>
          <w:sz w:val="24"/>
          <w:szCs w:val="24"/>
        </w:rPr>
        <w:t xml:space="preserve">): </w:t>
      </w:r>
    </w:p>
    <w:p w14:paraId="306C0BA5" w14:textId="549BA26D" w:rsidR="00FC7861" w:rsidRPr="00043841" w:rsidRDefault="00FC7861" w:rsidP="00043841">
      <w:pPr>
        <w:jc w:val="both"/>
        <w:rPr>
          <w:b/>
          <w:sz w:val="24"/>
          <w:szCs w:val="24"/>
        </w:rPr>
      </w:pPr>
    </w:p>
    <w:p w14:paraId="06079D54" w14:textId="5C880BC5" w:rsidR="00FC7861" w:rsidRPr="00FC7861" w:rsidRDefault="00FC7861" w:rsidP="00E05CB0">
      <w:pPr>
        <w:pStyle w:val="PargrafodaLista"/>
        <w:numPr>
          <w:ilvl w:val="2"/>
          <w:numId w:val="1"/>
        </w:numPr>
        <w:ind w:left="1843" w:hanging="567"/>
        <w:jc w:val="both"/>
        <w:rPr>
          <w:rFonts w:ascii="Times New Roman" w:hAnsi="Times New Roman"/>
          <w:b/>
          <w:sz w:val="24"/>
          <w:szCs w:val="24"/>
        </w:rPr>
      </w:pPr>
      <w:r w:rsidRPr="00FC7861">
        <w:rPr>
          <w:rFonts w:ascii="Times New Roman" w:eastAsia="Arial Unicode MS" w:hAnsi="Times New Roman"/>
          <w:sz w:val="24"/>
          <w:szCs w:val="24"/>
        </w:rPr>
        <w:t xml:space="preserve">Com duração de 03 (três) anos: </w:t>
      </w:r>
      <w:r w:rsidR="00043841">
        <w:rPr>
          <w:rFonts w:ascii="Times New Roman" w:eastAsia="Arial Unicode MS" w:hAnsi="Times New Roman"/>
          <w:sz w:val="24"/>
          <w:szCs w:val="24"/>
        </w:rPr>
        <w:t>Oftalmologia</w:t>
      </w:r>
    </w:p>
    <w:p w14:paraId="292DEBF7" w14:textId="77777777" w:rsidR="00FC7861" w:rsidRPr="00FC7861" w:rsidRDefault="00FC7861" w:rsidP="00FC7861">
      <w:pPr>
        <w:pStyle w:val="PargrafodaLista"/>
        <w:ind w:left="1843"/>
        <w:jc w:val="both"/>
        <w:rPr>
          <w:rFonts w:ascii="Times New Roman" w:hAnsi="Times New Roman"/>
          <w:b/>
          <w:sz w:val="24"/>
          <w:szCs w:val="24"/>
        </w:rPr>
      </w:pPr>
    </w:p>
    <w:p w14:paraId="6D2B5490" w14:textId="77777777" w:rsidR="00FC7861" w:rsidRPr="00FA1ED5" w:rsidRDefault="00FC7861" w:rsidP="00FC7861">
      <w:pPr>
        <w:pStyle w:val="PargrafodaLista"/>
        <w:numPr>
          <w:ilvl w:val="2"/>
          <w:numId w:val="1"/>
        </w:numPr>
        <w:ind w:left="1843" w:hanging="567"/>
        <w:jc w:val="both"/>
        <w:rPr>
          <w:rFonts w:ascii="Times New Roman" w:hAnsi="Times New Roman"/>
          <w:b/>
          <w:sz w:val="24"/>
          <w:szCs w:val="24"/>
        </w:rPr>
      </w:pPr>
      <w:r w:rsidRPr="00FA1ED5">
        <w:rPr>
          <w:rFonts w:ascii="Times New Roman" w:hAnsi="Times New Roman"/>
          <w:sz w:val="24"/>
          <w:szCs w:val="24"/>
        </w:rPr>
        <w:t xml:space="preserve"> VAGAS DOS PROGRAMAS COM ENTRADA DIRETA: </w:t>
      </w:r>
    </w:p>
    <w:tbl>
      <w:tblPr>
        <w:tblW w:w="8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156"/>
        <w:gridCol w:w="2198"/>
        <w:gridCol w:w="1843"/>
        <w:gridCol w:w="1907"/>
      </w:tblGrid>
      <w:tr w:rsidR="00FC7861" w:rsidRPr="00FA1ED5" w14:paraId="0A53F173" w14:textId="77777777" w:rsidTr="00FC7861">
        <w:trPr>
          <w:trHeight w:val="1045"/>
          <w:jc w:val="center"/>
        </w:trPr>
        <w:tc>
          <w:tcPr>
            <w:tcW w:w="562" w:type="dxa"/>
            <w:shd w:val="clear" w:color="auto" w:fill="E7E6E6"/>
            <w:vAlign w:val="center"/>
          </w:tcPr>
          <w:p w14:paraId="3258093B" w14:textId="4AA00D80" w:rsidR="00FC7861" w:rsidRPr="00FA1ED5" w:rsidRDefault="00FC7861" w:rsidP="00C849F9">
            <w:pPr>
              <w:pStyle w:val="TableParagraph"/>
              <w:spacing w:before="0"/>
              <w:contextualSpacing/>
              <w:jc w:val="center"/>
              <w:rPr>
                <w:rFonts w:ascii="Times New Roman" w:eastAsia="Arial Unicode MS" w:hAnsi="Times New Roman" w:cs="Times New Roman"/>
                <w:b/>
                <w:w w:val="95"/>
                <w:sz w:val="24"/>
                <w:szCs w:val="24"/>
              </w:rPr>
            </w:pPr>
            <w:r>
              <w:rPr>
                <w:rFonts w:ascii="Times New Roman" w:eastAsia="Arial Unicode MS" w:hAnsi="Times New Roman" w:cs="Times New Roman"/>
                <w:b/>
                <w:w w:val="95"/>
                <w:sz w:val="24"/>
                <w:szCs w:val="24"/>
              </w:rPr>
              <w:t>Cód</w:t>
            </w:r>
          </w:p>
        </w:tc>
        <w:tc>
          <w:tcPr>
            <w:tcW w:w="2156" w:type="dxa"/>
            <w:shd w:val="clear" w:color="auto" w:fill="E7E6E6"/>
            <w:vAlign w:val="center"/>
          </w:tcPr>
          <w:p w14:paraId="3F248DD0" w14:textId="62D8767C" w:rsidR="00FC7861" w:rsidRPr="00FA1ED5" w:rsidRDefault="00FC7861" w:rsidP="00C849F9">
            <w:pPr>
              <w:pStyle w:val="TableParagraph"/>
              <w:spacing w:before="0"/>
              <w:contextualSpacing/>
              <w:jc w:val="center"/>
              <w:rPr>
                <w:rFonts w:ascii="Times New Roman" w:eastAsia="Arial Unicode MS" w:hAnsi="Times New Roman" w:cs="Times New Roman"/>
                <w:b/>
                <w:w w:val="95"/>
                <w:sz w:val="24"/>
                <w:szCs w:val="24"/>
              </w:rPr>
            </w:pPr>
            <w:r w:rsidRPr="00FA1ED5">
              <w:rPr>
                <w:rFonts w:ascii="Times New Roman" w:eastAsia="Arial Unicode MS" w:hAnsi="Times New Roman" w:cs="Times New Roman"/>
                <w:b/>
                <w:w w:val="95"/>
                <w:sz w:val="24"/>
                <w:szCs w:val="24"/>
              </w:rPr>
              <w:t>Especialidades</w:t>
            </w:r>
          </w:p>
        </w:tc>
        <w:tc>
          <w:tcPr>
            <w:tcW w:w="2198" w:type="dxa"/>
            <w:shd w:val="clear" w:color="auto" w:fill="E7E6E6"/>
            <w:vAlign w:val="center"/>
          </w:tcPr>
          <w:p w14:paraId="7666EC14" w14:textId="65BDD86C" w:rsidR="00FC7861" w:rsidRPr="00FA1ED5" w:rsidRDefault="00FC7861" w:rsidP="00C849F9">
            <w:pPr>
              <w:pStyle w:val="TableParagraph"/>
              <w:spacing w:before="0"/>
              <w:contextualSpacing/>
              <w:jc w:val="center"/>
              <w:rPr>
                <w:rFonts w:ascii="Times New Roman" w:eastAsia="Arial Unicode MS" w:hAnsi="Times New Roman" w:cs="Times New Roman"/>
                <w:b/>
                <w:w w:val="95"/>
                <w:sz w:val="24"/>
                <w:szCs w:val="24"/>
              </w:rPr>
            </w:pPr>
            <w:r w:rsidRPr="00FA1ED5">
              <w:rPr>
                <w:rFonts w:ascii="Times New Roman" w:eastAsia="Arial Unicode MS" w:hAnsi="Times New Roman" w:cs="Times New Roman"/>
                <w:b/>
                <w:w w:val="95"/>
                <w:sz w:val="24"/>
                <w:szCs w:val="24"/>
              </w:rPr>
              <w:t>Quantidade</w:t>
            </w:r>
          </w:p>
          <w:p w14:paraId="657BBEB0" w14:textId="77777777" w:rsidR="00FC7861" w:rsidRPr="00FA1ED5" w:rsidRDefault="00FC7861" w:rsidP="00C849F9">
            <w:pPr>
              <w:pStyle w:val="TableParagraph"/>
              <w:spacing w:before="0"/>
              <w:contextualSpacing/>
              <w:jc w:val="center"/>
              <w:rPr>
                <w:rFonts w:ascii="Times New Roman" w:eastAsia="Arial Unicode MS" w:hAnsi="Times New Roman" w:cs="Times New Roman"/>
                <w:b/>
                <w:sz w:val="24"/>
                <w:szCs w:val="24"/>
              </w:rPr>
            </w:pPr>
            <w:r w:rsidRPr="00FA1ED5">
              <w:rPr>
                <w:rFonts w:ascii="Times New Roman" w:eastAsia="Arial Unicode MS" w:hAnsi="Times New Roman" w:cs="Times New Roman"/>
                <w:b/>
                <w:w w:val="95"/>
                <w:sz w:val="24"/>
                <w:szCs w:val="24"/>
              </w:rPr>
              <w:t>de Vagas Oferecidas</w:t>
            </w:r>
          </w:p>
        </w:tc>
        <w:tc>
          <w:tcPr>
            <w:tcW w:w="1843" w:type="dxa"/>
            <w:shd w:val="clear" w:color="auto" w:fill="E7E6E6"/>
            <w:vAlign w:val="center"/>
          </w:tcPr>
          <w:p w14:paraId="574F56DA" w14:textId="77777777" w:rsidR="00FC7861" w:rsidRPr="00FA1ED5" w:rsidRDefault="00FC7861" w:rsidP="00C849F9">
            <w:pPr>
              <w:pStyle w:val="TableParagraph"/>
              <w:spacing w:before="0"/>
              <w:contextualSpacing/>
              <w:jc w:val="center"/>
              <w:rPr>
                <w:rFonts w:ascii="Times New Roman" w:eastAsia="Arial Unicode MS" w:hAnsi="Times New Roman" w:cs="Times New Roman"/>
                <w:b/>
                <w:sz w:val="24"/>
                <w:szCs w:val="24"/>
              </w:rPr>
            </w:pPr>
            <w:r w:rsidRPr="00FA1ED5">
              <w:rPr>
                <w:rFonts w:ascii="Times New Roman" w:eastAsia="Arial Unicode MS" w:hAnsi="Times New Roman" w:cs="Times New Roman"/>
                <w:b/>
                <w:w w:val="95"/>
                <w:sz w:val="24"/>
                <w:szCs w:val="24"/>
              </w:rPr>
              <w:t>Duração do Programa</w:t>
            </w:r>
          </w:p>
        </w:tc>
        <w:tc>
          <w:tcPr>
            <w:tcW w:w="1907" w:type="dxa"/>
            <w:shd w:val="clear" w:color="auto" w:fill="E7E6E6"/>
            <w:vAlign w:val="center"/>
          </w:tcPr>
          <w:p w14:paraId="19C3DF23" w14:textId="77777777" w:rsidR="00FC7861" w:rsidRPr="00FA1ED5" w:rsidRDefault="00FC7861" w:rsidP="00C849F9">
            <w:pPr>
              <w:pStyle w:val="TableParagraph"/>
              <w:spacing w:before="0"/>
              <w:contextualSpacing/>
              <w:jc w:val="center"/>
              <w:rPr>
                <w:rFonts w:ascii="Times New Roman" w:eastAsia="Arial Unicode MS" w:hAnsi="Times New Roman" w:cs="Times New Roman"/>
                <w:b/>
                <w:sz w:val="24"/>
                <w:szCs w:val="24"/>
              </w:rPr>
            </w:pPr>
            <w:r w:rsidRPr="00FA1ED5">
              <w:rPr>
                <w:rFonts w:ascii="Times New Roman" w:eastAsia="Arial Unicode MS" w:hAnsi="Times New Roman" w:cs="Times New Roman"/>
                <w:b/>
                <w:w w:val="95"/>
                <w:sz w:val="24"/>
                <w:szCs w:val="24"/>
              </w:rPr>
              <w:t>Situação do Programa</w:t>
            </w:r>
          </w:p>
        </w:tc>
      </w:tr>
      <w:tr w:rsidR="00FC7861" w:rsidRPr="00FA1ED5" w14:paraId="097ADE0D" w14:textId="77777777" w:rsidTr="00FC7861">
        <w:trPr>
          <w:trHeight w:val="347"/>
          <w:jc w:val="center"/>
        </w:trPr>
        <w:tc>
          <w:tcPr>
            <w:tcW w:w="562" w:type="dxa"/>
            <w:vAlign w:val="center"/>
          </w:tcPr>
          <w:p w14:paraId="516270F0" w14:textId="43C70C43" w:rsidR="00FC7861" w:rsidRPr="00FA1ED5" w:rsidRDefault="00F013F5" w:rsidP="00C849F9">
            <w:pPr>
              <w:pStyle w:val="Ttulo1"/>
              <w:tabs>
                <w:tab w:val="left" w:pos="-426"/>
              </w:tabs>
              <w:ind w:left="-15"/>
              <w:contextualSpacing/>
              <w:rPr>
                <w:rFonts w:ascii="Times New Roman" w:hAnsi="Times New Roman"/>
                <w:b w:val="0"/>
                <w:sz w:val="24"/>
                <w:szCs w:val="24"/>
              </w:rPr>
            </w:pPr>
            <w:r>
              <w:rPr>
                <w:rFonts w:ascii="Times New Roman" w:hAnsi="Times New Roman"/>
                <w:b w:val="0"/>
                <w:sz w:val="24"/>
                <w:szCs w:val="24"/>
              </w:rPr>
              <w:t>01</w:t>
            </w:r>
          </w:p>
        </w:tc>
        <w:tc>
          <w:tcPr>
            <w:tcW w:w="2156" w:type="dxa"/>
            <w:vAlign w:val="center"/>
          </w:tcPr>
          <w:p w14:paraId="43B83D34" w14:textId="59DF2A43" w:rsidR="00FC7861" w:rsidRPr="00FA1ED5" w:rsidRDefault="00F013F5" w:rsidP="00C849F9">
            <w:pPr>
              <w:pStyle w:val="Ttulo1"/>
              <w:tabs>
                <w:tab w:val="left" w:pos="-426"/>
              </w:tabs>
              <w:ind w:left="-15"/>
              <w:contextualSpacing/>
              <w:rPr>
                <w:rFonts w:ascii="Times New Roman" w:hAnsi="Times New Roman"/>
                <w:b w:val="0"/>
                <w:sz w:val="24"/>
                <w:szCs w:val="24"/>
              </w:rPr>
            </w:pPr>
            <w:r>
              <w:rPr>
                <w:rFonts w:ascii="Times New Roman" w:hAnsi="Times New Roman"/>
                <w:b w:val="0"/>
                <w:sz w:val="24"/>
                <w:szCs w:val="24"/>
              </w:rPr>
              <w:t>Oftalmologia</w:t>
            </w:r>
          </w:p>
        </w:tc>
        <w:tc>
          <w:tcPr>
            <w:tcW w:w="2198" w:type="dxa"/>
            <w:vAlign w:val="center"/>
          </w:tcPr>
          <w:p w14:paraId="48938ED0" w14:textId="036A8260" w:rsidR="00FC7861" w:rsidRPr="00FA1ED5" w:rsidRDefault="00F013F5" w:rsidP="00C849F9">
            <w:pPr>
              <w:pStyle w:val="Ttulo1"/>
              <w:tabs>
                <w:tab w:val="left" w:pos="-426"/>
              </w:tabs>
              <w:ind w:left="-15"/>
              <w:contextualSpacing/>
              <w:rPr>
                <w:rFonts w:ascii="Times New Roman" w:hAnsi="Times New Roman"/>
                <w:b w:val="0"/>
                <w:sz w:val="24"/>
                <w:szCs w:val="24"/>
              </w:rPr>
            </w:pPr>
            <w:r>
              <w:rPr>
                <w:rFonts w:ascii="Times New Roman" w:hAnsi="Times New Roman"/>
                <w:b w:val="0"/>
                <w:sz w:val="24"/>
                <w:szCs w:val="24"/>
              </w:rPr>
              <w:t>02</w:t>
            </w:r>
          </w:p>
        </w:tc>
        <w:tc>
          <w:tcPr>
            <w:tcW w:w="1843" w:type="dxa"/>
            <w:shd w:val="clear" w:color="auto" w:fill="auto"/>
            <w:vAlign w:val="center"/>
          </w:tcPr>
          <w:p w14:paraId="5FDAA36B" w14:textId="664CAC2E" w:rsidR="00FC7861" w:rsidRPr="00FA1ED5" w:rsidRDefault="00F013F5" w:rsidP="00C849F9">
            <w:pPr>
              <w:pStyle w:val="Ttulo1"/>
              <w:tabs>
                <w:tab w:val="left" w:pos="-426"/>
              </w:tabs>
              <w:ind w:left="-15"/>
              <w:contextualSpacing/>
              <w:rPr>
                <w:rFonts w:ascii="Times New Roman" w:hAnsi="Times New Roman"/>
                <w:b w:val="0"/>
                <w:sz w:val="24"/>
                <w:szCs w:val="24"/>
              </w:rPr>
            </w:pPr>
            <w:r>
              <w:rPr>
                <w:rFonts w:ascii="Times New Roman" w:hAnsi="Times New Roman"/>
                <w:b w:val="0"/>
                <w:sz w:val="24"/>
                <w:szCs w:val="24"/>
              </w:rPr>
              <w:t>03 anos</w:t>
            </w:r>
          </w:p>
        </w:tc>
        <w:tc>
          <w:tcPr>
            <w:tcW w:w="1907" w:type="dxa"/>
            <w:shd w:val="clear" w:color="auto" w:fill="auto"/>
            <w:vAlign w:val="center"/>
          </w:tcPr>
          <w:p w14:paraId="61BC2240" w14:textId="17B0D69D" w:rsidR="00FC7861" w:rsidRPr="00FA1ED5" w:rsidRDefault="00F013F5" w:rsidP="00C849F9">
            <w:pPr>
              <w:pStyle w:val="Ttulo1"/>
              <w:tabs>
                <w:tab w:val="left" w:pos="-426"/>
              </w:tabs>
              <w:ind w:left="-15"/>
              <w:contextualSpacing/>
              <w:rPr>
                <w:rFonts w:ascii="Times New Roman" w:hAnsi="Times New Roman"/>
                <w:b w:val="0"/>
                <w:sz w:val="24"/>
                <w:szCs w:val="24"/>
              </w:rPr>
            </w:pPr>
            <w:r>
              <w:rPr>
                <w:rFonts w:ascii="Times New Roman" w:hAnsi="Times New Roman"/>
                <w:b w:val="0"/>
                <w:sz w:val="24"/>
                <w:szCs w:val="24"/>
              </w:rPr>
              <w:t>Credenciamento Provisório</w:t>
            </w:r>
          </w:p>
        </w:tc>
      </w:tr>
    </w:tbl>
    <w:p w14:paraId="7594EFD0" w14:textId="77777777" w:rsidR="00FC7861" w:rsidRPr="00FA1ED5" w:rsidRDefault="00FC7861" w:rsidP="00FC7861">
      <w:pPr>
        <w:jc w:val="both"/>
        <w:rPr>
          <w:b/>
          <w:sz w:val="24"/>
          <w:szCs w:val="24"/>
        </w:rPr>
      </w:pPr>
    </w:p>
    <w:p w14:paraId="564D547F" w14:textId="77777777" w:rsidR="00FC7861" w:rsidRDefault="00FC7861" w:rsidP="00FC7861">
      <w:pPr>
        <w:pStyle w:val="PargrafodaLista"/>
        <w:spacing w:after="0" w:line="360" w:lineRule="auto"/>
        <w:jc w:val="both"/>
        <w:rPr>
          <w:rFonts w:ascii="Times New Roman" w:hAnsi="Times New Roman"/>
          <w:b/>
          <w:sz w:val="24"/>
          <w:szCs w:val="24"/>
        </w:rPr>
      </w:pPr>
    </w:p>
    <w:p w14:paraId="4ABB7E42" w14:textId="570C7CD0" w:rsidR="00A9657E" w:rsidRPr="00A00443" w:rsidRDefault="00A9657E" w:rsidP="00A9657E">
      <w:pPr>
        <w:pStyle w:val="PargrafodaLista1"/>
        <w:numPr>
          <w:ilvl w:val="0"/>
          <w:numId w:val="1"/>
        </w:numPr>
        <w:jc w:val="both"/>
        <w:rPr>
          <w:rFonts w:ascii="Times New Roman" w:eastAsia="Arial Unicode MS" w:hAnsi="Times New Roman"/>
          <w:sz w:val="24"/>
          <w:szCs w:val="24"/>
        </w:rPr>
      </w:pPr>
      <w:r w:rsidRPr="00A00443">
        <w:rPr>
          <w:rFonts w:ascii="Times New Roman" w:eastAsia="Arial Unicode MS" w:hAnsi="Times New Roman"/>
          <w:sz w:val="24"/>
          <w:szCs w:val="24"/>
        </w:rPr>
        <w:t>DAS INSCRIÇÕES</w:t>
      </w:r>
    </w:p>
    <w:p w14:paraId="15E77A4D" w14:textId="77777777" w:rsidR="00A9657E" w:rsidRPr="00A00443" w:rsidRDefault="00A9657E" w:rsidP="00A9657E">
      <w:pPr>
        <w:pStyle w:val="PargrafodaLista1"/>
        <w:ind w:left="0"/>
        <w:jc w:val="both"/>
        <w:rPr>
          <w:rFonts w:ascii="Times New Roman" w:eastAsia="Arial Unicode MS" w:hAnsi="Times New Roman"/>
          <w:sz w:val="24"/>
          <w:szCs w:val="24"/>
        </w:rPr>
      </w:pPr>
    </w:p>
    <w:p w14:paraId="6C4BAB05" w14:textId="77777777" w:rsidR="00A9657E" w:rsidRPr="00A00443" w:rsidRDefault="00A9657E" w:rsidP="00A9657E">
      <w:pPr>
        <w:pStyle w:val="PargrafodaLista1"/>
        <w:numPr>
          <w:ilvl w:val="1"/>
          <w:numId w:val="1"/>
        </w:numPr>
        <w:ind w:left="709" w:hanging="425"/>
        <w:jc w:val="both"/>
        <w:rPr>
          <w:rFonts w:ascii="Times New Roman" w:eastAsia="Arial Unicode MS" w:hAnsi="Times New Roman"/>
          <w:sz w:val="24"/>
          <w:szCs w:val="24"/>
        </w:rPr>
      </w:pPr>
      <w:r w:rsidRPr="00A00443">
        <w:rPr>
          <w:rFonts w:ascii="Times New Roman" w:eastAsia="Arial Unicode MS" w:hAnsi="Times New Roman"/>
          <w:sz w:val="24"/>
          <w:szCs w:val="24"/>
        </w:rPr>
        <w:t>O candidato com apenas graduação em Medicina poderá se inscrever somente para uma vaga com Entrada Direta por instituição.</w:t>
      </w:r>
    </w:p>
    <w:p w14:paraId="2DECD0DC" w14:textId="77777777" w:rsidR="00A9657E" w:rsidRPr="00A00443" w:rsidRDefault="00A9657E" w:rsidP="00A9657E">
      <w:pPr>
        <w:pStyle w:val="PargrafodaLista1"/>
        <w:ind w:left="851"/>
        <w:jc w:val="both"/>
        <w:rPr>
          <w:rFonts w:ascii="Times New Roman" w:eastAsia="Arial Unicode MS" w:hAnsi="Times New Roman"/>
          <w:sz w:val="24"/>
          <w:szCs w:val="24"/>
        </w:rPr>
      </w:pPr>
    </w:p>
    <w:p w14:paraId="71154D14" w14:textId="77777777" w:rsidR="00A9657E" w:rsidRPr="00A00443" w:rsidRDefault="00A9657E" w:rsidP="00A9657E">
      <w:pPr>
        <w:pStyle w:val="PargrafodaLista1"/>
        <w:numPr>
          <w:ilvl w:val="1"/>
          <w:numId w:val="1"/>
        </w:numPr>
        <w:ind w:left="284" w:firstLine="0"/>
        <w:jc w:val="both"/>
        <w:rPr>
          <w:rFonts w:ascii="Times New Roman" w:eastAsia="Arial Unicode MS" w:hAnsi="Times New Roman"/>
          <w:sz w:val="24"/>
          <w:szCs w:val="24"/>
        </w:rPr>
      </w:pPr>
      <w:r w:rsidRPr="00A00443">
        <w:rPr>
          <w:rFonts w:ascii="Times New Roman" w:eastAsia="Arial Unicode MS" w:hAnsi="Times New Roman"/>
          <w:sz w:val="24"/>
          <w:szCs w:val="24"/>
        </w:rPr>
        <w:t xml:space="preserve">Candidato que tenha concluído Residência Médica Credenciada pela CNRM ou que venha </w:t>
      </w:r>
      <w:proofErr w:type="gramStart"/>
      <w:r w:rsidRPr="00A00443">
        <w:rPr>
          <w:rFonts w:ascii="Times New Roman" w:eastAsia="Arial Unicode MS" w:hAnsi="Times New Roman"/>
          <w:sz w:val="24"/>
          <w:szCs w:val="24"/>
        </w:rPr>
        <w:t>concluí-la</w:t>
      </w:r>
      <w:proofErr w:type="gramEnd"/>
      <w:r w:rsidRPr="00A00443">
        <w:rPr>
          <w:rFonts w:ascii="Times New Roman" w:eastAsia="Arial Unicode MS" w:hAnsi="Times New Roman"/>
          <w:sz w:val="24"/>
          <w:szCs w:val="24"/>
        </w:rPr>
        <w:t xml:space="preserve"> até o dia </w:t>
      </w:r>
      <w:r w:rsidRPr="00A00443">
        <w:rPr>
          <w:rFonts w:ascii="Times New Roman" w:eastAsia="Arial Unicode MS" w:hAnsi="Times New Roman"/>
          <w:b/>
          <w:sz w:val="24"/>
          <w:szCs w:val="24"/>
        </w:rPr>
        <w:t>29/02/2024,</w:t>
      </w:r>
      <w:r w:rsidRPr="00A00443">
        <w:rPr>
          <w:rFonts w:ascii="Times New Roman" w:eastAsia="Arial Unicode MS" w:hAnsi="Times New Roman"/>
          <w:sz w:val="24"/>
          <w:szCs w:val="24"/>
        </w:rPr>
        <w:t xml:space="preserve"> poderá fazer uma inscrição em Especialidade com </w:t>
      </w:r>
      <w:proofErr w:type="spellStart"/>
      <w:r w:rsidRPr="00A00443">
        <w:rPr>
          <w:rFonts w:ascii="Times New Roman" w:eastAsia="Arial Unicode MS" w:hAnsi="Times New Roman"/>
          <w:sz w:val="24"/>
          <w:szCs w:val="24"/>
        </w:rPr>
        <w:t>Pre</w:t>
      </w:r>
      <w:proofErr w:type="spellEnd"/>
      <w:r w:rsidRPr="00A00443">
        <w:rPr>
          <w:rFonts w:ascii="Times New Roman" w:eastAsia="Arial Unicode MS" w:hAnsi="Times New Roman"/>
          <w:sz w:val="24"/>
          <w:szCs w:val="24"/>
        </w:rPr>
        <w:t xml:space="preserve"> Requisito, ou Área de Atuação ou Anos Adicionais que exija pré-requisito e uma inscrição em Programa de Residência Médica com Entrada Direta para cada instituição, conforme o item 3.1., desde que as inscrições impliquem na realização de no máximo 2(duas) provas. Neste caso a ordem das provas será baseada na ordem de preferência do candidato não podendo ser alterada em nenhuma hipótese.</w:t>
      </w:r>
    </w:p>
    <w:p w14:paraId="593AEB34" w14:textId="77777777" w:rsidR="00A9657E" w:rsidRPr="00A00443" w:rsidRDefault="00A9657E" w:rsidP="00A9657E">
      <w:pPr>
        <w:pStyle w:val="PargrafodaLista1"/>
        <w:ind w:left="284"/>
        <w:jc w:val="both"/>
        <w:rPr>
          <w:rFonts w:ascii="Times New Roman" w:eastAsia="Arial Unicode MS" w:hAnsi="Times New Roman"/>
          <w:sz w:val="24"/>
          <w:szCs w:val="24"/>
        </w:rPr>
      </w:pPr>
    </w:p>
    <w:p w14:paraId="445E1C4E" w14:textId="77777777" w:rsidR="00A9657E" w:rsidRPr="00A00443" w:rsidRDefault="00A9657E" w:rsidP="00A9657E">
      <w:pPr>
        <w:pStyle w:val="PargrafodaLista1"/>
        <w:numPr>
          <w:ilvl w:val="1"/>
          <w:numId w:val="1"/>
        </w:numPr>
        <w:ind w:left="284" w:firstLine="0"/>
        <w:jc w:val="both"/>
        <w:rPr>
          <w:rFonts w:ascii="Times New Roman" w:eastAsia="Arial Unicode MS" w:hAnsi="Times New Roman"/>
          <w:sz w:val="24"/>
          <w:szCs w:val="24"/>
        </w:rPr>
      </w:pPr>
      <w:r w:rsidRPr="00A00443">
        <w:rPr>
          <w:rFonts w:ascii="Times New Roman" w:eastAsia="Arial Unicode MS" w:hAnsi="Times New Roman"/>
          <w:sz w:val="24"/>
          <w:szCs w:val="24"/>
        </w:rPr>
        <w:lastRenderedPageBreak/>
        <w:t>Em se tratando de candidatos estrangeiros, formados no exterior as inscrições somente poderão ser confirmadas mediante envio, via sistema, de cópia digitalizada do diploma revalidado (conforme Resolução CNE nº 3 de 22/06/2016) ou cópia digitalizada do registro em Conselho Regional de Medicina de qualquer estado do Brasil no momento da inscrição, devendo o candidato observar o item 3.6. Deverá ser enviado ainda no mesmo ato cópia de visto temporário e autorização de residência por tempo indeterminado no país.</w:t>
      </w:r>
    </w:p>
    <w:p w14:paraId="6970C42F" w14:textId="77777777" w:rsidR="00A9657E" w:rsidRPr="00A00443" w:rsidRDefault="00A9657E" w:rsidP="00A9657E">
      <w:pPr>
        <w:pStyle w:val="PargrafodaLista1"/>
        <w:ind w:left="284"/>
        <w:jc w:val="both"/>
        <w:rPr>
          <w:rFonts w:ascii="Times New Roman" w:eastAsia="Arial Unicode MS" w:hAnsi="Times New Roman"/>
          <w:sz w:val="24"/>
          <w:szCs w:val="24"/>
        </w:rPr>
      </w:pPr>
    </w:p>
    <w:p w14:paraId="262335D6" w14:textId="77777777" w:rsidR="00A9657E" w:rsidRPr="00A00443" w:rsidRDefault="00A9657E" w:rsidP="00A9657E">
      <w:pPr>
        <w:pStyle w:val="PargrafodaLista1"/>
        <w:numPr>
          <w:ilvl w:val="1"/>
          <w:numId w:val="1"/>
        </w:numPr>
        <w:ind w:left="284" w:firstLine="0"/>
        <w:jc w:val="both"/>
        <w:rPr>
          <w:rFonts w:ascii="Times New Roman" w:eastAsia="Arial Unicode MS" w:hAnsi="Times New Roman"/>
          <w:sz w:val="24"/>
          <w:szCs w:val="24"/>
        </w:rPr>
      </w:pPr>
      <w:r w:rsidRPr="00A00443">
        <w:rPr>
          <w:rFonts w:ascii="Times New Roman" w:eastAsia="Arial Unicode MS" w:hAnsi="Times New Roman"/>
          <w:sz w:val="24"/>
          <w:szCs w:val="24"/>
        </w:rPr>
        <w:t>Em se tratando de médicos brasileiros, formados por faculdades estrangeiras, o diploma deve estar revalidado por universidade pública (conforme Resolução CNE nº 3 de 22/06/2016) devendo ser enviada via sistema cópia digitalizada do mesmo ou cópia de registro em Conselho Regional de Medicina de qualquer estado do Brasil no momento da inscrição.</w:t>
      </w:r>
    </w:p>
    <w:p w14:paraId="2FD528C3" w14:textId="77777777" w:rsidR="00A9657E" w:rsidRPr="00A00443" w:rsidRDefault="00A9657E" w:rsidP="00A9657E">
      <w:pPr>
        <w:pStyle w:val="PargrafodaLista1"/>
        <w:ind w:left="284"/>
        <w:jc w:val="both"/>
        <w:rPr>
          <w:rFonts w:ascii="Times New Roman" w:eastAsia="Arial Unicode MS" w:hAnsi="Times New Roman"/>
          <w:sz w:val="24"/>
          <w:szCs w:val="24"/>
        </w:rPr>
      </w:pPr>
    </w:p>
    <w:p w14:paraId="1F898866" w14:textId="77777777" w:rsidR="00A9657E" w:rsidRPr="00A00443" w:rsidRDefault="00A9657E" w:rsidP="00A9657E">
      <w:pPr>
        <w:pStyle w:val="PargrafodaLista1"/>
        <w:numPr>
          <w:ilvl w:val="1"/>
          <w:numId w:val="1"/>
        </w:numPr>
        <w:ind w:left="284" w:firstLine="0"/>
        <w:jc w:val="both"/>
        <w:rPr>
          <w:rFonts w:ascii="Times New Roman" w:eastAsia="Arial Unicode MS" w:hAnsi="Times New Roman"/>
          <w:sz w:val="24"/>
          <w:szCs w:val="24"/>
        </w:rPr>
      </w:pPr>
      <w:r w:rsidRPr="00A00443">
        <w:rPr>
          <w:rFonts w:ascii="Times New Roman" w:eastAsia="Arial Unicode MS" w:hAnsi="Times New Roman"/>
          <w:sz w:val="24"/>
          <w:szCs w:val="24"/>
        </w:rPr>
        <w:t>Aos médicos estrangeiros formados no Brasil será exigido no ato da inscrição o envio via sistema de cópia digitalizada de visto temporário e autorização de residência por tempo indeterminado no Brasil</w:t>
      </w:r>
    </w:p>
    <w:p w14:paraId="7A42766F" w14:textId="77777777" w:rsidR="00A9657E" w:rsidRPr="00A00443" w:rsidRDefault="00A9657E" w:rsidP="00A9657E">
      <w:pPr>
        <w:pStyle w:val="PargrafodaLista1"/>
        <w:ind w:left="284"/>
        <w:jc w:val="both"/>
        <w:rPr>
          <w:rFonts w:ascii="Times New Roman" w:eastAsia="Arial Unicode MS" w:hAnsi="Times New Roman"/>
          <w:sz w:val="24"/>
          <w:szCs w:val="24"/>
        </w:rPr>
      </w:pPr>
    </w:p>
    <w:p w14:paraId="62C6882B" w14:textId="77777777" w:rsidR="00A9657E" w:rsidRPr="00A00443" w:rsidRDefault="00A9657E" w:rsidP="00A9657E">
      <w:pPr>
        <w:pStyle w:val="PargrafodaLista1"/>
        <w:numPr>
          <w:ilvl w:val="1"/>
          <w:numId w:val="1"/>
        </w:numPr>
        <w:ind w:left="284" w:firstLine="0"/>
        <w:jc w:val="both"/>
        <w:rPr>
          <w:rFonts w:ascii="Times New Roman" w:eastAsia="Arial Unicode MS" w:hAnsi="Times New Roman"/>
          <w:sz w:val="24"/>
          <w:szCs w:val="24"/>
        </w:rPr>
      </w:pPr>
      <w:r w:rsidRPr="00A00443">
        <w:rPr>
          <w:rFonts w:ascii="Times New Roman" w:eastAsia="Arial Unicode MS" w:hAnsi="Times New Roman"/>
          <w:sz w:val="24"/>
          <w:szCs w:val="24"/>
        </w:rPr>
        <w:t>Candidatos inscritos, que se enquadrem nas situações referidas nos itens 3.3, 3.4 ou 3.5, após envio dos documentos, terão as inscrições pendentes até análise da validade dos documentos para liberação da inscrição.</w:t>
      </w:r>
    </w:p>
    <w:p w14:paraId="7562BF98" w14:textId="77777777" w:rsidR="00A9657E" w:rsidRPr="00A00443" w:rsidRDefault="00A9657E" w:rsidP="00A9657E">
      <w:pPr>
        <w:pStyle w:val="PargrafodaLista1"/>
        <w:ind w:left="284"/>
        <w:jc w:val="both"/>
        <w:rPr>
          <w:rFonts w:ascii="Times New Roman" w:eastAsia="Arial Unicode MS" w:hAnsi="Times New Roman"/>
          <w:sz w:val="24"/>
          <w:szCs w:val="24"/>
        </w:rPr>
      </w:pPr>
    </w:p>
    <w:p w14:paraId="685D3296" w14:textId="77777777" w:rsidR="00A9657E" w:rsidRPr="00A00443" w:rsidRDefault="00A9657E" w:rsidP="00A9657E">
      <w:pPr>
        <w:pStyle w:val="PargrafodaLista1"/>
        <w:numPr>
          <w:ilvl w:val="1"/>
          <w:numId w:val="1"/>
        </w:numPr>
        <w:ind w:left="284" w:firstLine="0"/>
        <w:jc w:val="both"/>
        <w:rPr>
          <w:rFonts w:ascii="Times New Roman" w:eastAsia="Arial Unicode MS" w:hAnsi="Times New Roman"/>
          <w:sz w:val="24"/>
          <w:szCs w:val="24"/>
        </w:rPr>
      </w:pPr>
      <w:r w:rsidRPr="00A00443">
        <w:rPr>
          <w:rFonts w:ascii="Times New Roman" w:eastAsia="Arial Unicode MS" w:hAnsi="Times New Roman"/>
          <w:sz w:val="24"/>
          <w:szCs w:val="24"/>
        </w:rPr>
        <w:t>Reserva de vaga para deficientes:</w:t>
      </w:r>
    </w:p>
    <w:p w14:paraId="5A6A94CF" w14:textId="77777777" w:rsidR="00A9657E" w:rsidRPr="00A00443" w:rsidRDefault="00A9657E" w:rsidP="00A9657E">
      <w:pPr>
        <w:pStyle w:val="PargrafodaLista1"/>
        <w:ind w:left="284"/>
        <w:jc w:val="both"/>
        <w:rPr>
          <w:rFonts w:ascii="Times New Roman" w:eastAsia="Arial Unicode MS" w:hAnsi="Times New Roman"/>
          <w:sz w:val="24"/>
          <w:szCs w:val="24"/>
        </w:rPr>
      </w:pPr>
    </w:p>
    <w:p w14:paraId="45DBADC1" w14:textId="77777777" w:rsidR="00A9657E" w:rsidRPr="00A00443" w:rsidRDefault="00A9657E" w:rsidP="00A9657E">
      <w:pPr>
        <w:pStyle w:val="PargrafodaLista1"/>
        <w:numPr>
          <w:ilvl w:val="2"/>
          <w:numId w:val="1"/>
        </w:numPr>
        <w:ind w:left="709" w:firstLine="0"/>
        <w:jc w:val="both"/>
        <w:rPr>
          <w:rFonts w:ascii="Times New Roman" w:eastAsia="Arial Unicode MS" w:hAnsi="Times New Roman"/>
          <w:sz w:val="24"/>
          <w:szCs w:val="24"/>
        </w:rPr>
      </w:pPr>
      <w:r w:rsidRPr="00A00443">
        <w:rPr>
          <w:rFonts w:ascii="Times New Roman" w:eastAsia="Arial Unicode MS" w:hAnsi="Times New Roman"/>
          <w:sz w:val="24"/>
          <w:szCs w:val="24"/>
        </w:rPr>
        <w:t xml:space="preserve">Após a classificação na primeira etapa (nota mínima exigida e classificação entre os candidatos por vaga exigidos tendo como base o número de vagas de ampla concorrência), haverá reserva de vagas para candidatos com inscrição aprovada como deficientes na proporção de: </w:t>
      </w:r>
    </w:p>
    <w:p w14:paraId="17A595D0" w14:textId="77777777" w:rsidR="00A9657E" w:rsidRPr="00A00443" w:rsidRDefault="00A9657E" w:rsidP="00A9657E">
      <w:pPr>
        <w:pStyle w:val="PargrafodaLista1"/>
        <w:ind w:left="709"/>
        <w:jc w:val="both"/>
        <w:rPr>
          <w:rFonts w:ascii="Times New Roman" w:eastAsia="Arial Unicode MS" w:hAnsi="Times New Roman"/>
          <w:sz w:val="24"/>
          <w:szCs w:val="24"/>
        </w:rPr>
      </w:pPr>
    </w:p>
    <w:p w14:paraId="46711817" w14:textId="77777777" w:rsidR="00A9657E" w:rsidRPr="00A00443" w:rsidRDefault="00A9657E" w:rsidP="00A9657E">
      <w:pPr>
        <w:pStyle w:val="PargrafodaLista1"/>
        <w:ind w:left="709"/>
        <w:jc w:val="both"/>
        <w:rPr>
          <w:rFonts w:ascii="Times New Roman" w:eastAsia="Arial Unicode MS" w:hAnsi="Times New Roman"/>
          <w:sz w:val="24"/>
          <w:szCs w:val="24"/>
        </w:rPr>
      </w:pPr>
      <w:r w:rsidRPr="00A00443">
        <w:rPr>
          <w:rFonts w:ascii="Times New Roman" w:eastAsia="Arial Unicode MS" w:hAnsi="Times New Roman"/>
          <w:sz w:val="24"/>
          <w:szCs w:val="24"/>
        </w:rPr>
        <w:t xml:space="preserve">0 (zero) vaga reservada para programas que ofertam de 1 a 4 vagas; </w:t>
      </w:r>
    </w:p>
    <w:p w14:paraId="7BB607CA" w14:textId="77777777" w:rsidR="00A9657E" w:rsidRPr="00A00443" w:rsidRDefault="00A9657E" w:rsidP="00A9657E">
      <w:pPr>
        <w:pStyle w:val="PargrafodaLista1"/>
        <w:ind w:left="709"/>
        <w:jc w:val="both"/>
        <w:rPr>
          <w:rFonts w:ascii="Times New Roman" w:eastAsia="Arial Unicode MS" w:hAnsi="Times New Roman"/>
          <w:sz w:val="24"/>
          <w:szCs w:val="24"/>
        </w:rPr>
      </w:pPr>
      <w:r w:rsidRPr="00A00443">
        <w:rPr>
          <w:rFonts w:ascii="Times New Roman" w:eastAsia="Arial Unicode MS" w:hAnsi="Times New Roman"/>
          <w:sz w:val="24"/>
          <w:szCs w:val="24"/>
        </w:rPr>
        <w:t xml:space="preserve">1 (uma) vaga reservada para programas que ofertam vagas de 5 a 14 vagas; </w:t>
      </w:r>
    </w:p>
    <w:p w14:paraId="1155BDA2" w14:textId="77777777" w:rsidR="00A9657E" w:rsidRPr="00A00443" w:rsidRDefault="00A9657E" w:rsidP="00A9657E">
      <w:pPr>
        <w:pStyle w:val="PargrafodaLista1"/>
        <w:ind w:left="709"/>
        <w:jc w:val="both"/>
        <w:rPr>
          <w:rFonts w:ascii="Times New Roman" w:eastAsia="Arial Unicode MS" w:hAnsi="Times New Roman"/>
          <w:sz w:val="24"/>
          <w:szCs w:val="24"/>
        </w:rPr>
      </w:pPr>
      <w:r w:rsidRPr="00A00443">
        <w:rPr>
          <w:rFonts w:ascii="Times New Roman" w:eastAsia="Arial Unicode MS" w:hAnsi="Times New Roman"/>
          <w:sz w:val="24"/>
          <w:szCs w:val="24"/>
        </w:rPr>
        <w:t xml:space="preserve">2 (duas) vagas reservadas para programas que ofertam de 15 a 24 </w:t>
      </w:r>
    </w:p>
    <w:p w14:paraId="21589D09" w14:textId="77777777" w:rsidR="00A9657E" w:rsidRPr="00A00443" w:rsidRDefault="00A9657E" w:rsidP="00A9657E">
      <w:pPr>
        <w:pStyle w:val="PargrafodaLista1"/>
        <w:ind w:left="709"/>
        <w:jc w:val="both"/>
        <w:rPr>
          <w:rFonts w:ascii="Times New Roman" w:eastAsia="Arial Unicode MS" w:hAnsi="Times New Roman"/>
          <w:sz w:val="24"/>
          <w:szCs w:val="24"/>
        </w:rPr>
      </w:pPr>
    </w:p>
    <w:p w14:paraId="5F8D2A0D" w14:textId="77777777" w:rsidR="00A9657E" w:rsidRPr="00A00443" w:rsidRDefault="00A9657E" w:rsidP="00A9657E">
      <w:pPr>
        <w:pStyle w:val="PargrafodaLista1"/>
        <w:numPr>
          <w:ilvl w:val="2"/>
          <w:numId w:val="1"/>
        </w:numPr>
        <w:ind w:left="709" w:firstLine="0"/>
        <w:jc w:val="both"/>
        <w:rPr>
          <w:rFonts w:ascii="Times New Roman" w:eastAsia="Arial Unicode MS" w:hAnsi="Times New Roman"/>
          <w:sz w:val="24"/>
          <w:szCs w:val="24"/>
        </w:rPr>
      </w:pPr>
      <w:r w:rsidRPr="00A00443">
        <w:rPr>
          <w:rFonts w:ascii="Times New Roman" w:eastAsia="Arial Unicode MS" w:hAnsi="Times New Roman"/>
          <w:sz w:val="24"/>
          <w:szCs w:val="24"/>
          <w:shd w:val="clear" w:color="auto" w:fill="FFFFFF"/>
        </w:rPr>
        <w:t>Para fins de identificação e qualificação de cada tipo de deficiência, adotar-se-á a definição contida no art. 4º do Decreto Federal nº 3.298, de 20 de dezembro de 1999, que regulamentou a Lei Federal nº 7.853, de 1989, bem como no art. 1º do Decreto Federal nº 8.368, de 2 de dezembro de 2014, que regulamentou a Lei Federal nº 12.764, de 27 de dezembro de 2012, no Decreto nº 9.508 de 24 de setembro de 2018 e na Súmula nº 377 do Superior Tribunal de Justiça - STJ.</w:t>
      </w:r>
    </w:p>
    <w:p w14:paraId="45930F03" w14:textId="77777777" w:rsidR="00A9657E" w:rsidRPr="00A00443" w:rsidRDefault="00A9657E" w:rsidP="00A9657E">
      <w:pPr>
        <w:pStyle w:val="PargrafodaLista1"/>
        <w:numPr>
          <w:ilvl w:val="3"/>
          <w:numId w:val="1"/>
        </w:numPr>
        <w:ind w:left="1985" w:hanging="851"/>
        <w:jc w:val="both"/>
        <w:rPr>
          <w:rFonts w:ascii="Times New Roman" w:eastAsia="Arial Unicode MS" w:hAnsi="Times New Roman"/>
          <w:sz w:val="24"/>
          <w:szCs w:val="24"/>
        </w:rPr>
      </w:pPr>
      <w:r w:rsidRPr="00A00443">
        <w:rPr>
          <w:rFonts w:ascii="Times New Roman" w:eastAsia="Arial Unicode MS" w:hAnsi="Times New Roman"/>
          <w:sz w:val="24"/>
          <w:szCs w:val="24"/>
          <w:shd w:val="clear" w:color="auto" w:fill="FFFFFF"/>
        </w:rPr>
        <w:t xml:space="preserve"> – Definições:</w:t>
      </w:r>
    </w:p>
    <w:p w14:paraId="35B3BB36" w14:textId="77777777" w:rsidR="00A9657E" w:rsidRPr="00A00443" w:rsidRDefault="00A9657E" w:rsidP="00A9657E">
      <w:pPr>
        <w:pStyle w:val="PargrafodaLista1"/>
        <w:ind w:left="1276" w:hanging="142"/>
        <w:jc w:val="both"/>
        <w:rPr>
          <w:rFonts w:ascii="Times New Roman" w:eastAsia="Arial Unicode MS" w:hAnsi="Times New Roman"/>
          <w:sz w:val="24"/>
          <w:szCs w:val="24"/>
        </w:rPr>
      </w:pPr>
      <w:r w:rsidRPr="00A00443">
        <w:rPr>
          <w:rFonts w:ascii="Times New Roman" w:eastAsia="Arial Unicode MS" w:hAnsi="Times New Roman"/>
          <w:sz w:val="24"/>
          <w:szCs w:val="24"/>
          <w:shd w:val="clear" w:color="auto" w:fill="FFFFFF"/>
        </w:rPr>
        <w:t xml:space="preserve">a) </w:t>
      </w:r>
      <w:r w:rsidRPr="00A00443">
        <w:rPr>
          <w:rFonts w:ascii="Times New Roman" w:eastAsia="Arial Unicode MS" w:hAnsi="Times New Roman"/>
          <w:b/>
          <w:sz w:val="24"/>
          <w:szCs w:val="24"/>
          <w:u w:val="single"/>
          <w:shd w:val="clear" w:color="auto" w:fill="FFFFFF"/>
        </w:rPr>
        <w:t>Deficiência física</w:t>
      </w:r>
      <w:r w:rsidRPr="00A00443">
        <w:rPr>
          <w:rFonts w:ascii="Times New Roman" w:eastAsia="Arial Unicode MS" w:hAnsi="Times New Roman"/>
          <w:sz w:val="24"/>
          <w:szCs w:val="24"/>
          <w:shd w:val="clear" w:color="auto" w:fill="FFFFFF"/>
        </w:rPr>
        <w:t> -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(Redação dada pelo Decreto nº 5.296, de 2004).</w:t>
      </w:r>
    </w:p>
    <w:p w14:paraId="4B21C748" w14:textId="77777777" w:rsidR="00A9657E" w:rsidRPr="00A00443" w:rsidRDefault="00A9657E" w:rsidP="00A9657E">
      <w:pPr>
        <w:pStyle w:val="PargrafodaLista1"/>
        <w:ind w:left="709"/>
        <w:jc w:val="both"/>
        <w:rPr>
          <w:rFonts w:ascii="Times New Roman" w:eastAsia="Arial Unicode MS" w:hAnsi="Times New Roman"/>
          <w:sz w:val="24"/>
          <w:szCs w:val="24"/>
        </w:rPr>
      </w:pPr>
    </w:p>
    <w:p w14:paraId="69E6E5A1" w14:textId="77777777" w:rsidR="00A9657E" w:rsidRPr="00A00443" w:rsidRDefault="00A9657E" w:rsidP="00A9657E">
      <w:pPr>
        <w:pStyle w:val="PargrafodaLista1"/>
        <w:ind w:left="1276" w:hanging="142"/>
        <w:jc w:val="both"/>
        <w:rPr>
          <w:rFonts w:ascii="Times New Roman" w:eastAsia="Arial Unicode MS" w:hAnsi="Times New Roman"/>
          <w:sz w:val="24"/>
          <w:szCs w:val="24"/>
        </w:rPr>
      </w:pPr>
      <w:r w:rsidRPr="00A00443">
        <w:rPr>
          <w:rFonts w:ascii="Times New Roman" w:eastAsia="Arial Unicode MS" w:hAnsi="Times New Roman"/>
          <w:sz w:val="24"/>
          <w:szCs w:val="24"/>
          <w:shd w:val="clear" w:color="auto" w:fill="FFFFFF"/>
        </w:rPr>
        <w:lastRenderedPageBreak/>
        <w:t xml:space="preserve">b) </w:t>
      </w:r>
      <w:r w:rsidRPr="00A00443">
        <w:rPr>
          <w:rFonts w:ascii="Times New Roman" w:eastAsia="Arial Unicode MS" w:hAnsi="Times New Roman"/>
          <w:b/>
          <w:sz w:val="24"/>
          <w:szCs w:val="24"/>
          <w:u w:val="single"/>
          <w:shd w:val="clear" w:color="auto" w:fill="FFFFFF"/>
        </w:rPr>
        <w:t>Deficiência auditiva</w:t>
      </w:r>
      <w:r w:rsidRPr="00A00443">
        <w:rPr>
          <w:rFonts w:ascii="Times New Roman" w:eastAsia="Arial Unicode MS" w:hAnsi="Times New Roman"/>
          <w:sz w:val="24"/>
          <w:szCs w:val="24"/>
          <w:shd w:val="clear" w:color="auto" w:fill="FFFFFF"/>
        </w:rPr>
        <w:t xml:space="preserve"> - perda bilateral, parcial ou total, de quarenta e um decibéis (dB) ou mais, aferida por audiograma nas frequências de 500HZ, </w:t>
      </w:r>
      <w:r w:rsidRPr="00A00443">
        <w:rPr>
          <w:rFonts w:ascii="Times New Roman" w:eastAsia="Arial Unicode MS" w:hAnsi="Times New Roman"/>
          <w:spacing w:val="-6"/>
          <w:sz w:val="24"/>
          <w:szCs w:val="24"/>
          <w:shd w:val="clear" w:color="auto" w:fill="FFFFFF"/>
        </w:rPr>
        <w:t>1.000HZ, 2.000Hz e 3.000Hz; (Redação dada pelo Decreto nº 5.296, de 2004</w:t>
      </w:r>
      <w:r w:rsidRPr="00A00443">
        <w:rPr>
          <w:rFonts w:ascii="Times New Roman" w:eastAsia="Arial Unicode MS" w:hAnsi="Times New Roman"/>
          <w:sz w:val="24"/>
          <w:szCs w:val="24"/>
          <w:shd w:val="clear" w:color="auto" w:fill="FFFFFF"/>
        </w:rPr>
        <w:t>).</w:t>
      </w:r>
    </w:p>
    <w:p w14:paraId="5A042E79" w14:textId="77777777" w:rsidR="00A9657E" w:rsidRPr="00A00443" w:rsidRDefault="00A9657E" w:rsidP="00A9657E">
      <w:pPr>
        <w:pStyle w:val="PargrafodaLista1"/>
        <w:ind w:left="709"/>
        <w:jc w:val="both"/>
        <w:rPr>
          <w:rFonts w:ascii="Times New Roman" w:eastAsia="Arial Unicode MS" w:hAnsi="Times New Roman"/>
          <w:sz w:val="24"/>
          <w:szCs w:val="24"/>
        </w:rPr>
      </w:pPr>
    </w:p>
    <w:p w14:paraId="6D77C1C1" w14:textId="77777777" w:rsidR="00A9657E" w:rsidRPr="00A00443" w:rsidRDefault="00A9657E" w:rsidP="00A9657E">
      <w:pPr>
        <w:pStyle w:val="PargrafodaLista1"/>
        <w:ind w:left="1276" w:hanging="142"/>
        <w:jc w:val="both"/>
        <w:rPr>
          <w:rFonts w:ascii="Times New Roman" w:eastAsia="Arial Unicode MS" w:hAnsi="Times New Roman"/>
          <w:sz w:val="24"/>
          <w:szCs w:val="24"/>
        </w:rPr>
      </w:pPr>
      <w:r w:rsidRPr="00A00443">
        <w:rPr>
          <w:rFonts w:ascii="Times New Roman" w:eastAsia="Arial Unicode MS" w:hAnsi="Times New Roman"/>
          <w:sz w:val="24"/>
          <w:szCs w:val="24"/>
          <w:shd w:val="clear" w:color="auto" w:fill="FFFFFF"/>
        </w:rPr>
        <w:t>c)</w:t>
      </w:r>
      <w:r w:rsidRPr="00A00443">
        <w:rPr>
          <w:rFonts w:ascii="Times New Roman" w:eastAsia="Arial Unicode MS" w:hAnsi="Times New Roman"/>
          <w:b/>
          <w:sz w:val="24"/>
          <w:szCs w:val="24"/>
          <w:shd w:val="clear" w:color="auto" w:fill="FFFFFF"/>
        </w:rPr>
        <w:t xml:space="preserve"> </w:t>
      </w:r>
      <w:r w:rsidRPr="00A00443">
        <w:rPr>
          <w:rFonts w:ascii="Times New Roman" w:eastAsia="Arial Unicode MS" w:hAnsi="Times New Roman"/>
          <w:b/>
          <w:sz w:val="24"/>
          <w:szCs w:val="24"/>
          <w:u w:val="single"/>
          <w:shd w:val="clear" w:color="auto" w:fill="FFFFFF"/>
        </w:rPr>
        <w:t>Deficiência visual</w:t>
      </w:r>
      <w:r w:rsidRPr="00A00443">
        <w:rPr>
          <w:rFonts w:ascii="Times New Roman" w:eastAsia="Arial Unicode MS" w:hAnsi="Times New Roman"/>
          <w:sz w:val="24"/>
          <w:szCs w:val="24"/>
          <w:shd w:val="clear" w:color="auto" w:fill="FFFFFF"/>
        </w:rPr>
        <w:t xml:space="preserve"> - cegueira, na qual a acuidade visual é igual ou menor </w:t>
      </w:r>
      <w:r w:rsidRPr="00A00443">
        <w:rPr>
          <w:rFonts w:ascii="Times New Roman" w:eastAsia="Arial Unicode MS" w:hAnsi="Times New Roman"/>
          <w:spacing w:val="2"/>
          <w:sz w:val="24"/>
          <w:szCs w:val="24"/>
          <w:shd w:val="clear" w:color="auto" w:fill="FFFFFF"/>
        </w:rPr>
        <w:t>que 0,05 no melhor olho, com a melhor correção óptica; a baixa visão,</w:t>
      </w:r>
      <w:r w:rsidRPr="00A00443">
        <w:rPr>
          <w:rFonts w:ascii="Times New Roman" w:eastAsia="Arial Unicode MS" w:hAnsi="Times New Roman"/>
          <w:sz w:val="24"/>
          <w:szCs w:val="24"/>
          <w:shd w:val="clear" w:color="auto" w:fill="FFFFFF"/>
        </w:rPr>
        <w:t xml:space="preserve"> que significa acuidade visual entre 0,3 e 0,05 no melhor olho, com a melhor correção óptica; os casos nos quais a somatória da medida do campo visual em ambos os olhos for igual ou menor que 60º; ou a ocorrência simultânea de quaisquer das condições anteriores; (Redação dada pelo Decreto nº 5.296, de 2004)</w:t>
      </w:r>
      <w:r w:rsidRPr="00A00443">
        <w:rPr>
          <w:rFonts w:ascii="Times New Roman" w:eastAsia="Arial Unicode MS" w:hAnsi="Times New Roman"/>
          <w:sz w:val="24"/>
          <w:szCs w:val="24"/>
        </w:rPr>
        <w:t>.</w:t>
      </w:r>
    </w:p>
    <w:p w14:paraId="2650F53D" w14:textId="77777777" w:rsidR="00A9657E" w:rsidRPr="00A00443" w:rsidRDefault="00A9657E" w:rsidP="00A9657E">
      <w:pPr>
        <w:pStyle w:val="PargrafodaLista1"/>
        <w:ind w:left="709"/>
        <w:jc w:val="both"/>
        <w:rPr>
          <w:rFonts w:ascii="Times New Roman" w:eastAsia="Arial Unicode MS" w:hAnsi="Times New Roman"/>
          <w:sz w:val="24"/>
          <w:szCs w:val="24"/>
        </w:rPr>
      </w:pPr>
    </w:p>
    <w:p w14:paraId="0ADCDCD6" w14:textId="77777777" w:rsidR="00A9657E" w:rsidRPr="00A00443" w:rsidRDefault="00A9657E" w:rsidP="00A9657E">
      <w:pPr>
        <w:pStyle w:val="PargrafodaLista1"/>
        <w:numPr>
          <w:ilvl w:val="2"/>
          <w:numId w:val="1"/>
        </w:numPr>
        <w:spacing w:after="0"/>
        <w:ind w:left="709" w:firstLine="0"/>
        <w:jc w:val="both"/>
        <w:rPr>
          <w:rFonts w:ascii="Times New Roman" w:eastAsia="Arial Unicode MS" w:hAnsi="Times New Roman"/>
          <w:sz w:val="24"/>
          <w:szCs w:val="24"/>
        </w:rPr>
      </w:pPr>
      <w:r w:rsidRPr="00A00443">
        <w:rPr>
          <w:rFonts w:ascii="Times New Roman" w:eastAsia="Arial Unicode MS" w:hAnsi="Times New Roman"/>
          <w:b/>
          <w:sz w:val="24"/>
          <w:szCs w:val="24"/>
          <w:shd w:val="clear" w:color="auto" w:fill="FFFFFF"/>
        </w:rPr>
        <w:t xml:space="preserve">Exceções </w:t>
      </w:r>
      <w:r w:rsidRPr="00A00443">
        <w:rPr>
          <w:rFonts w:ascii="Times New Roman" w:eastAsia="Arial Unicode MS" w:hAnsi="Times New Roman"/>
          <w:sz w:val="24"/>
          <w:szCs w:val="24"/>
          <w:shd w:val="clear" w:color="auto" w:fill="FFFFFF"/>
        </w:rPr>
        <w:t> </w:t>
      </w:r>
    </w:p>
    <w:p w14:paraId="5610AFA5" w14:textId="77777777" w:rsidR="00A9657E" w:rsidRPr="00A00443" w:rsidRDefault="00A9657E" w:rsidP="00A9657E">
      <w:pPr>
        <w:pStyle w:val="PargrafodaLista1"/>
        <w:spacing w:after="0"/>
        <w:ind w:left="709"/>
        <w:jc w:val="both"/>
        <w:rPr>
          <w:rFonts w:ascii="Times New Roman" w:eastAsia="Arial Unicode MS" w:hAnsi="Times New Roman"/>
          <w:sz w:val="24"/>
          <w:szCs w:val="24"/>
        </w:rPr>
      </w:pPr>
      <w:r w:rsidRPr="00A00443">
        <w:rPr>
          <w:rFonts w:ascii="Times New Roman" w:eastAsia="Arial Unicode MS" w:hAnsi="Times New Roman"/>
          <w:sz w:val="24"/>
          <w:szCs w:val="24"/>
          <w:shd w:val="clear" w:color="auto" w:fill="FFFFFF"/>
        </w:rPr>
        <w:t>Não poderão concorrer às vagas reservadas para pessoas com deficiência os candidatos que apresentem: deformidades estéticas; deficiências sensoriais que não impliquem impedimento e restrição para o seu desempenho no processo de ensino aprendizagem; transtornos específicos do desenvolvimento das habilidades escolares (CID10-F81); dislexia e outras disfunções simbólicas (CID-R48); transtornos hipercinéticos (CID10- F90); transtornos mentais e comportamentais (CID10-F00 – F99); ou mobilidade reduzida.</w:t>
      </w:r>
    </w:p>
    <w:p w14:paraId="592F25BB" w14:textId="77777777" w:rsidR="00A9657E" w:rsidRPr="00A00443" w:rsidRDefault="00A9657E" w:rsidP="00A9657E">
      <w:pPr>
        <w:pStyle w:val="PargrafodaLista1"/>
        <w:spacing w:after="0"/>
        <w:ind w:left="709"/>
        <w:jc w:val="both"/>
        <w:rPr>
          <w:rFonts w:ascii="Times New Roman" w:eastAsia="Arial Unicode MS" w:hAnsi="Times New Roman"/>
          <w:sz w:val="24"/>
          <w:szCs w:val="24"/>
        </w:rPr>
      </w:pPr>
    </w:p>
    <w:p w14:paraId="00C75A25" w14:textId="77777777" w:rsidR="00A9657E" w:rsidRPr="00A00443" w:rsidRDefault="00A9657E" w:rsidP="00A9657E">
      <w:pPr>
        <w:pStyle w:val="PargrafodaLista1"/>
        <w:numPr>
          <w:ilvl w:val="2"/>
          <w:numId w:val="1"/>
        </w:numPr>
        <w:spacing w:after="0"/>
        <w:ind w:left="709" w:firstLine="0"/>
        <w:jc w:val="both"/>
        <w:rPr>
          <w:rFonts w:ascii="Times New Roman" w:eastAsia="Arial Unicode MS" w:hAnsi="Times New Roman"/>
          <w:sz w:val="24"/>
          <w:szCs w:val="24"/>
        </w:rPr>
      </w:pPr>
      <w:r w:rsidRPr="00A00443">
        <w:rPr>
          <w:rFonts w:ascii="Times New Roman" w:eastAsia="Arial Unicode MS" w:hAnsi="Times New Roman"/>
          <w:b/>
          <w:sz w:val="24"/>
          <w:szCs w:val="24"/>
          <w:shd w:val="clear" w:color="auto" w:fill="FFFFFF"/>
        </w:rPr>
        <w:t>No ato da inscrição</w:t>
      </w:r>
      <w:r w:rsidRPr="00A00443">
        <w:rPr>
          <w:rFonts w:ascii="Times New Roman" w:eastAsia="Arial Unicode MS" w:hAnsi="Times New Roman"/>
          <w:sz w:val="24"/>
          <w:szCs w:val="24"/>
          <w:shd w:val="clear" w:color="auto" w:fill="FFFFFF"/>
        </w:rPr>
        <w:t>:</w:t>
      </w:r>
    </w:p>
    <w:p w14:paraId="7AD9DD6F" w14:textId="4B113FE9" w:rsidR="00A9657E" w:rsidRPr="00A00443" w:rsidRDefault="00A9657E" w:rsidP="00A9657E">
      <w:pPr>
        <w:pStyle w:val="PargrafodaLista1"/>
        <w:numPr>
          <w:ilvl w:val="3"/>
          <w:numId w:val="1"/>
        </w:numPr>
        <w:spacing w:after="0"/>
        <w:ind w:left="1134" w:firstLine="0"/>
        <w:jc w:val="both"/>
        <w:rPr>
          <w:rFonts w:ascii="Times New Roman" w:hAnsi="Times New Roman"/>
          <w:sz w:val="24"/>
          <w:szCs w:val="24"/>
        </w:rPr>
      </w:pPr>
      <w:r w:rsidRPr="00A00443">
        <w:rPr>
          <w:rFonts w:ascii="Times New Roman" w:eastAsia="Arial Unicode MS" w:hAnsi="Times New Roman"/>
          <w:sz w:val="24"/>
          <w:szCs w:val="24"/>
          <w:shd w:val="clear" w:color="auto" w:fill="FFFFFF"/>
        </w:rPr>
        <w:t>Para comprovação da condição de pessoa com deficiência, o candidato deverá apresentar relatório do seu médico, informando tipo da deficiência, nos termos do art. 4º do Decreto no 3.298/99, com expressa referência ao código correspondente da Classificação Internacional de Doença (CID), Lei 12.764/2012 e Decreto 5.296/2004 e se submeter à análise obrigatória feita por Banca de Verificação e Validação designada pela</w:t>
      </w:r>
      <w:r w:rsidRPr="00A00443">
        <w:rPr>
          <w:rFonts w:ascii="Times New Roman" w:eastAsia="Arial Unicode MS" w:hAnsi="Times New Roman"/>
          <w:b/>
          <w:sz w:val="24"/>
          <w:szCs w:val="24"/>
        </w:rPr>
        <w:t xml:space="preserve"> </w:t>
      </w:r>
      <w:r w:rsidR="009C524F">
        <w:rPr>
          <w:rFonts w:ascii="Times New Roman" w:hAnsi="Times New Roman"/>
        </w:rPr>
        <w:t xml:space="preserve">Faculdade de Medicina de Itajubá/Hospital de Clínicas de Itajubá </w:t>
      </w:r>
      <w:r w:rsidR="00341ECF" w:rsidRPr="00A00443">
        <w:rPr>
          <w:rFonts w:ascii="Times New Roman" w:hAnsi="Times New Roman"/>
          <w:sz w:val="24"/>
          <w:szCs w:val="24"/>
        </w:rPr>
        <w:t>para</w:t>
      </w:r>
      <w:r w:rsidRPr="00A00443">
        <w:rPr>
          <w:rFonts w:ascii="Times New Roman" w:eastAsia="Arial Unicode MS" w:hAnsi="Times New Roman"/>
          <w:sz w:val="24"/>
          <w:szCs w:val="24"/>
          <w:shd w:val="clear" w:color="auto" w:fill="FFFFFF"/>
        </w:rPr>
        <w:t xml:space="preserve"> tal fim.</w:t>
      </w:r>
    </w:p>
    <w:p w14:paraId="1310DAAC" w14:textId="77777777" w:rsidR="00A9657E" w:rsidRPr="00A00443" w:rsidRDefault="00A9657E" w:rsidP="00A9657E">
      <w:pPr>
        <w:pStyle w:val="PargrafodaLista1"/>
        <w:numPr>
          <w:ilvl w:val="3"/>
          <w:numId w:val="1"/>
        </w:numPr>
        <w:spacing w:after="0"/>
        <w:ind w:left="1134" w:firstLine="0"/>
        <w:jc w:val="both"/>
        <w:rPr>
          <w:rFonts w:ascii="Times New Roman" w:eastAsia="Arial Unicode MS" w:hAnsi="Times New Roman"/>
          <w:sz w:val="24"/>
          <w:szCs w:val="24"/>
        </w:rPr>
      </w:pPr>
      <w:r w:rsidRPr="00A00443">
        <w:rPr>
          <w:rFonts w:ascii="Times New Roman" w:eastAsia="Arial Unicode MS" w:hAnsi="Times New Roman"/>
          <w:sz w:val="24"/>
          <w:szCs w:val="24"/>
          <w:shd w:val="clear" w:color="auto" w:fill="FFFFFF"/>
        </w:rPr>
        <w:t xml:space="preserve">Serão de inteira responsabilidade do candidato classificado todas as informações fornecidas no ato da inscrição, bem como na documentação comprobatória apresentada, com vistas à inclusão na modalidade de vaga reservada. Quaisquer informações inverídicas ou inexatas prestadas pelo </w:t>
      </w:r>
      <w:r w:rsidRPr="00A00443">
        <w:rPr>
          <w:rFonts w:ascii="Times New Roman" w:eastAsia="Arial Unicode MS" w:hAnsi="Times New Roman"/>
          <w:spacing w:val="-2"/>
          <w:sz w:val="24"/>
          <w:szCs w:val="24"/>
          <w:shd w:val="clear" w:color="auto" w:fill="FFFFFF"/>
        </w:rPr>
        <w:t xml:space="preserve">candidato, ou a não apresentação da comprovação no prazo estipulado </w:t>
      </w:r>
      <w:r w:rsidRPr="00A00443">
        <w:rPr>
          <w:rFonts w:ascii="Times New Roman" w:eastAsia="Arial Unicode MS" w:hAnsi="Times New Roman"/>
          <w:spacing w:val="-4"/>
          <w:sz w:val="24"/>
          <w:szCs w:val="24"/>
          <w:shd w:val="clear" w:color="auto" w:fill="FFFFFF"/>
        </w:rPr>
        <w:t>para concorrer à modalidade escolhida implicarão a perda do</w:t>
      </w:r>
      <w:r w:rsidRPr="00A00443">
        <w:rPr>
          <w:rFonts w:ascii="Times New Roman" w:eastAsia="Arial Unicode MS" w:hAnsi="Times New Roman"/>
          <w:spacing w:val="-2"/>
          <w:sz w:val="24"/>
          <w:szCs w:val="24"/>
          <w:shd w:val="clear" w:color="auto" w:fill="FFFFFF"/>
        </w:rPr>
        <w:t xml:space="preserve"> direito à vaga.</w:t>
      </w:r>
      <w:r w:rsidRPr="00A00443">
        <w:rPr>
          <w:rFonts w:ascii="Times New Roman" w:eastAsia="Arial Unicode MS" w:hAnsi="Times New Roman"/>
          <w:sz w:val="24"/>
          <w:szCs w:val="24"/>
          <w:shd w:val="clear" w:color="auto" w:fill="FFFFFF"/>
        </w:rPr>
        <w:t xml:space="preserve">  </w:t>
      </w:r>
    </w:p>
    <w:p w14:paraId="08A1B45B" w14:textId="77777777" w:rsidR="00A9657E" w:rsidRPr="00A00443" w:rsidRDefault="00A9657E" w:rsidP="00A9657E">
      <w:pPr>
        <w:pStyle w:val="PargrafodaLista1"/>
        <w:spacing w:after="0"/>
        <w:ind w:left="2280"/>
        <w:jc w:val="both"/>
        <w:rPr>
          <w:rFonts w:ascii="Times New Roman" w:eastAsia="Arial Unicode MS" w:hAnsi="Times New Roman"/>
          <w:sz w:val="24"/>
          <w:szCs w:val="24"/>
        </w:rPr>
      </w:pPr>
    </w:p>
    <w:p w14:paraId="3E90BF8E" w14:textId="77777777" w:rsidR="00A9657E" w:rsidRPr="00A00443" w:rsidRDefault="00A9657E" w:rsidP="00A9657E">
      <w:pPr>
        <w:pStyle w:val="PargrafodaLista1"/>
        <w:numPr>
          <w:ilvl w:val="2"/>
          <w:numId w:val="1"/>
        </w:numPr>
        <w:spacing w:after="0"/>
        <w:ind w:left="1276" w:hanging="567"/>
        <w:jc w:val="both"/>
        <w:rPr>
          <w:rFonts w:ascii="Times New Roman" w:eastAsia="Arial Unicode MS" w:hAnsi="Times New Roman"/>
          <w:sz w:val="24"/>
          <w:szCs w:val="24"/>
        </w:rPr>
      </w:pPr>
      <w:r w:rsidRPr="00A00443">
        <w:rPr>
          <w:rFonts w:ascii="Times New Roman" w:eastAsia="Arial Unicode MS" w:hAnsi="Times New Roman"/>
          <w:b/>
          <w:sz w:val="24"/>
          <w:szCs w:val="24"/>
          <w:shd w:val="clear" w:color="auto" w:fill="FFFFFF"/>
        </w:rPr>
        <w:t xml:space="preserve">Banca de verificação e validação  </w:t>
      </w:r>
      <w:r w:rsidRPr="00A00443">
        <w:rPr>
          <w:rFonts w:ascii="Times New Roman" w:eastAsia="Arial Unicode MS" w:hAnsi="Times New Roman"/>
          <w:sz w:val="24"/>
          <w:szCs w:val="24"/>
          <w:shd w:val="clear" w:color="auto" w:fill="FFFFFF"/>
        </w:rPr>
        <w:t> </w:t>
      </w:r>
    </w:p>
    <w:p w14:paraId="521182C7" w14:textId="7D1A6A24" w:rsidR="00A9657E" w:rsidRPr="00A00443" w:rsidRDefault="00A9657E" w:rsidP="00A9657E">
      <w:pPr>
        <w:pStyle w:val="PargrafodaLista1"/>
        <w:numPr>
          <w:ilvl w:val="3"/>
          <w:numId w:val="1"/>
        </w:numPr>
        <w:spacing w:after="0"/>
        <w:ind w:left="1134" w:firstLine="0"/>
        <w:jc w:val="both"/>
        <w:rPr>
          <w:rFonts w:ascii="Times New Roman" w:hAnsi="Times New Roman"/>
          <w:sz w:val="24"/>
          <w:szCs w:val="24"/>
        </w:rPr>
      </w:pPr>
      <w:r w:rsidRPr="00A009DA">
        <w:rPr>
          <w:rFonts w:ascii="Times New Roman" w:hAnsi="Times New Roman"/>
          <w:b/>
          <w:color w:val="000000" w:themeColor="text1"/>
          <w:sz w:val="24"/>
          <w:szCs w:val="24"/>
        </w:rPr>
        <w:t xml:space="preserve">A </w:t>
      </w:r>
      <w:r w:rsidR="00A009DA" w:rsidRPr="00A009DA">
        <w:rPr>
          <w:rFonts w:ascii="Times New Roman" w:hAnsi="Times New Roman"/>
          <w:b/>
        </w:rPr>
        <w:t>Faculdade de Medicina de Itajubá/Hospital de Clínicas de Itajubá</w:t>
      </w:r>
      <w:r w:rsidRPr="00423C1E">
        <w:rPr>
          <w:rFonts w:ascii="Times New Roman" w:hAnsi="Times New Roman"/>
        </w:rPr>
        <w:t xml:space="preserve"> </w:t>
      </w:r>
      <w:r w:rsidRPr="00A00443">
        <w:rPr>
          <w:rFonts w:ascii="Times New Roman" w:eastAsia="Arial Unicode MS" w:hAnsi="Times New Roman"/>
          <w:sz w:val="24"/>
          <w:szCs w:val="24"/>
          <w:shd w:val="clear" w:color="auto" w:fill="FFFFFF"/>
        </w:rPr>
        <w:t>por meio da Banca de Verificação e Validação, poderá, a seu critério, solicitar ao candidato novos exames ou a submissão à perícia médica, em data e horário informados no momento do procedimento presencial obrigatório de apresentação de documentos da matrícula.</w:t>
      </w:r>
    </w:p>
    <w:p w14:paraId="04D2DE1E" w14:textId="77777777" w:rsidR="00A9657E" w:rsidRPr="00A00443" w:rsidRDefault="00A9657E" w:rsidP="00A9657E">
      <w:pPr>
        <w:pStyle w:val="PargrafodaLista1"/>
        <w:numPr>
          <w:ilvl w:val="3"/>
          <w:numId w:val="1"/>
        </w:numPr>
        <w:spacing w:after="0"/>
        <w:ind w:left="1134" w:firstLine="0"/>
        <w:jc w:val="both"/>
        <w:rPr>
          <w:rFonts w:ascii="Times New Roman" w:eastAsia="Arial Unicode MS" w:hAnsi="Times New Roman"/>
          <w:sz w:val="24"/>
          <w:szCs w:val="24"/>
        </w:rPr>
      </w:pPr>
      <w:r w:rsidRPr="00A00443">
        <w:rPr>
          <w:rFonts w:ascii="Times New Roman" w:eastAsia="Arial Unicode MS" w:hAnsi="Times New Roman"/>
          <w:sz w:val="24"/>
          <w:szCs w:val="24"/>
          <w:shd w:val="clear" w:color="auto" w:fill="FFFFFF"/>
        </w:rPr>
        <w:t>O candidato, que optou por concorrer a uma vaga na modalidade de vaga reservada à pessoa com deficiência e que recusar a se submeter à análise por Banca de Verificação e Validação ou a perícia médica, quando for o caso, ou que não apresentar relatório do seu médico, ou que não tiver comprovada condição de deficiência pela Banca de Verificação e Validação realizada terá sua matrícula cancelada, perdendo o direito à vaga no curso para o qual foi classificado.</w:t>
      </w:r>
    </w:p>
    <w:p w14:paraId="289FE5DD" w14:textId="3E6D16CC" w:rsidR="00A9657E" w:rsidRPr="00A00443" w:rsidRDefault="00A9657E" w:rsidP="00A9657E">
      <w:pPr>
        <w:pStyle w:val="PargrafodaLista1"/>
        <w:numPr>
          <w:ilvl w:val="3"/>
          <w:numId w:val="1"/>
        </w:numPr>
        <w:spacing w:after="0"/>
        <w:ind w:left="1134" w:firstLine="0"/>
        <w:jc w:val="both"/>
        <w:rPr>
          <w:rFonts w:ascii="Times New Roman" w:hAnsi="Times New Roman"/>
          <w:sz w:val="24"/>
          <w:szCs w:val="24"/>
        </w:rPr>
      </w:pPr>
      <w:r w:rsidRPr="00A00443">
        <w:rPr>
          <w:rFonts w:ascii="Times New Roman" w:eastAsia="Arial Unicode MS" w:hAnsi="Times New Roman"/>
          <w:sz w:val="24"/>
          <w:szCs w:val="24"/>
        </w:rPr>
        <w:lastRenderedPageBreak/>
        <w:t>Em sendo convocado para a vaga, o candidato com deficiência deverá se submeter a perícia técnica, com a finalidade de comprovar compatibilidade do grau de deficiência com o cumprimento integral do programa da residência médica, ou área de atuação pretendida, sendo esta fase indispensável para a realização da matrícula. Portanto essa perícia será realizada no primeiro dia da convocação, às 08h:00min, antes da efetivação da matrícula, e por profissional médico da</w:t>
      </w:r>
      <w:r w:rsidRPr="00A00443">
        <w:rPr>
          <w:rFonts w:ascii="Times New Roman" w:eastAsia="Arial Unicode MS" w:hAnsi="Times New Roman"/>
          <w:b/>
          <w:sz w:val="24"/>
          <w:szCs w:val="24"/>
        </w:rPr>
        <w:t xml:space="preserve"> </w:t>
      </w:r>
      <w:r w:rsidR="009C524F">
        <w:rPr>
          <w:rFonts w:ascii="Times New Roman" w:eastAsia="Arial Unicode MS" w:hAnsi="Times New Roman"/>
          <w:b/>
          <w:sz w:val="24"/>
          <w:szCs w:val="24"/>
        </w:rPr>
        <w:t>Faculdade de Medicina de Itajubá/Hospital de Clínicas de Itajubá</w:t>
      </w:r>
      <w:r w:rsidRPr="00A00443">
        <w:rPr>
          <w:rFonts w:ascii="Times New Roman" w:hAnsi="Times New Roman"/>
          <w:sz w:val="24"/>
          <w:szCs w:val="24"/>
        </w:rPr>
        <w:t xml:space="preserve">. </w:t>
      </w:r>
    </w:p>
    <w:p w14:paraId="19421545" w14:textId="77777777" w:rsidR="00A9657E" w:rsidRPr="00A00443" w:rsidRDefault="00A9657E" w:rsidP="00A9657E">
      <w:pPr>
        <w:pStyle w:val="PargrafodaLista1"/>
        <w:spacing w:after="0"/>
        <w:ind w:left="0"/>
        <w:jc w:val="both"/>
        <w:rPr>
          <w:rFonts w:ascii="Times New Roman" w:eastAsia="Arial Unicode MS" w:hAnsi="Times New Roman"/>
          <w:sz w:val="24"/>
          <w:szCs w:val="24"/>
        </w:rPr>
      </w:pPr>
    </w:p>
    <w:p w14:paraId="1736C492" w14:textId="77777777" w:rsidR="00A9657E" w:rsidRPr="00A00443" w:rsidRDefault="00A9657E" w:rsidP="00A9657E">
      <w:pPr>
        <w:pStyle w:val="PargrafodaLista1"/>
        <w:numPr>
          <w:ilvl w:val="1"/>
          <w:numId w:val="1"/>
        </w:numPr>
        <w:ind w:left="284" w:firstLine="0"/>
        <w:jc w:val="both"/>
        <w:rPr>
          <w:rFonts w:ascii="Times New Roman" w:eastAsia="Arial Unicode MS" w:hAnsi="Times New Roman"/>
          <w:sz w:val="24"/>
          <w:szCs w:val="24"/>
        </w:rPr>
      </w:pPr>
      <w:r w:rsidRPr="00A00443">
        <w:rPr>
          <w:rFonts w:ascii="Times New Roman" w:eastAsia="Arial Unicode MS" w:hAnsi="Times New Roman"/>
          <w:sz w:val="24"/>
          <w:szCs w:val="24"/>
        </w:rPr>
        <w:t xml:space="preserve">Reserva de vaga para candidatos </w:t>
      </w:r>
      <w:r w:rsidRPr="00A00443">
        <w:rPr>
          <w:rFonts w:ascii="Times New Roman" w:hAnsi="Times New Roman"/>
          <w:sz w:val="24"/>
          <w:szCs w:val="24"/>
        </w:rPr>
        <w:t>PRETOS</w:t>
      </w:r>
    </w:p>
    <w:p w14:paraId="2B1FD9FA" w14:textId="77777777" w:rsidR="00A9657E" w:rsidRPr="00A00443" w:rsidRDefault="00A9657E" w:rsidP="00A9657E">
      <w:pPr>
        <w:numPr>
          <w:ilvl w:val="2"/>
          <w:numId w:val="6"/>
        </w:numPr>
        <w:tabs>
          <w:tab w:val="left" w:pos="709"/>
        </w:tabs>
        <w:spacing w:line="276" w:lineRule="auto"/>
        <w:ind w:left="709" w:firstLine="0"/>
        <w:contextualSpacing/>
        <w:jc w:val="both"/>
        <w:rPr>
          <w:rFonts w:eastAsia="Arial Unicode MS"/>
          <w:sz w:val="24"/>
          <w:szCs w:val="24"/>
        </w:rPr>
      </w:pPr>
      <w:r w:rsidRPr="00A00443">
        <w:rPr>
          <w:rFonts w:eastAsia="Arial Unicode MS"/>
          <w:sz w:val="24"/>
          <w:szCs w:val="24"/>
        </w:rPr>
        <w:t xml:space="preserve">Após a classificação na primeira etapa (nota mínima exigida e classificação entre os candidatos por vaga exigidos tendo como base o número de vagas de ampla concorrência), haverá reserva de vagas para candidatos PRETOS (conforme classificação do Instituto Brasileiro de Geografia e Estatística - IBGE) com inscrição aprovada, na proporção de: </w:t>
      </w:r>
    </w:p>
    <w:p w14:paraId="7FFA037D" w14:textId="77777777" w:rsidR="00A9657E" w:rsidRPr="00A00443" w:rsidRDefault="00A9657E" w:rsidP="00A9657E">
      <w:pPr>
        <w:tabs>
          <w:tab w:val="left" w:pos="709"/>
        </w:tabs>
        <w:ind w:left="709"/>
        <w:contextualSpacing/>
        <w:jc w:val="both"/>
        <w:rPr>
          <w:rFonts w:eastAsia="Arial Unicode MS"/>
          <w:sz w:val="24"/>
          <w:szCs w:val="24"/>
        </w:rPr>
      </w:pPr>
    </w:p>
    <w:p w14:paraId="3564D10A" w14:textId="77777777" w:rsidR="00A9657E" w:rsidRPr="00A00443" w:rsidRDefault="00A9657E" w:rsidP="00A9657E">
      <w:pPr>
        <w:numPr>
          <w:ilvl w:val="0"/>
          <w:numId w:val="5"/>
        </w:numPr>
        <w:tabs>
          <w:tab w:val="left" w:pos="709"/>
        </w:tabs>
        <w:spacing w:line="276" w:lineRule="auto"/>
        <w:ind w:left="709" w:firstLine="0"/>
        <w:contextualSpacing/>
        <w:jc w:val="both"/>
        <w:rPr>
          <w:rFonts w:eastAsia="Arial Unicode MS"/>
          <w:sz w:val="24"/>
          <w:szCs w:val="24"/>
        </w:rPr>
      </w:pPr>
      <w:r w:rsidRPr="00A00443">
        <w:rPr>
          <w:rFonts w:eastAsia="Arial Unicode MS"/>
          <w:sz w:val="24"/>
          <w:szCs w:val="24"/>
        </w:rPr>
        <w:t xml:space="preserve">0 (zero) vaga reservada para programas que ofertam de 1 a 4 vagas; </w:t>
      </w:r>
    </w:p>
    <w:p w14:paraId="77B44592" w14:textId="77777777" w:rsidR="00A9657E" w:rsidRPr="00A00443" w:rsidRDefault="00A9657E" w:rsidP="00A9657E">
      <w:pPr>
        <w:numPr>
          <w:ilvl w:val="0"/>
          <w:numId w:val="5"/>
        </w:numPr>
        <w:tabs>
          <w:tab w:val="left" w:pos="709"/>
        </w:tabs>
        <w:spacing w:line="276" w:lineRule="auto"/>
        <w:ind w:left="709" w:firstLine="0"/>
        <w:contextualSpacing/>
        <w:jc w:val="both"/>
        <w:rPr>
          <w:rFonts w:eastAsia="Arial Unicode MS"/>
          <w:sz w:val="24"/>
          <w:szCs w:val="24"/>
        </w:rPr>
      </w:pPr>
      <w:r w:rsidRPr="00A00443">
        <w:rPr>
          <w:rFonts w:eastAsia="Arial Unicode MS"/>
          <w:sz w:val="24"/>
          <w:szCs w:val="24"/>
        </w:rPr>
        <w:t xml:space="preserve">1 (uma) vaga reservada para programas que ofertam de 5 a 14 vagas; </w:t>
      </w:r>
    </w:p>
    <w:p w14:paraId="59DDE32E" w14:textId="77777777" w:rsidR="00A9657E" w:rsidRPr="00A00443" w:rsidRDefault="00A9657E" w:rsidP="00A9657E">
      <w:pPr>
        <w:numPr>
          <w:ilvl w:val="0"/>
          <w:numId w:val="5"/>
        </w:numPr>
        <w:tabs>
          <w:tab w:val="left" w:pos="709"/>
        </w:tabs>
        <w:spacing w:line="276" w:lineRule="auto"/>
        <w:ind w:left="709" w:firstLine="0"/>
        <w:contextualSpacing/>
        <w:jc w:val="both"/>
        <w:rPr>
          <w:rFonts w:eastAsia="Arial Unicode MS"/>
          <w:sz w:val="24"/>
          <w:szCs w:val="24"/>
        </w:rPr>
      </w:pPr>
      <w:r w:rsidRPr="00A00443">
        <w:rPr>
          <w:rFonts w:eastAsia="Arial Unicode MS"/>
          <w:sz w:val="24"/>
          <w:szCs w:val="24"/>
        </w:rPr>
        <w:t xml:space="preserve">2 (duas) vagas reservadas para programas que ofertam de 15 a 24 vagas. </w:t>
      </w:r>
    </w:p>
    <w:p w14:paraId="30614057" w14:textId="77777777" w:rsidR="00A9657E" w:rsidRPr="00A00443" w:rsidRDefault="00A9657E" w:rsidP="00A9657E">
      <w:pPr>
        <w:tabs>
          <w:tab w:val="left" w:pos="709"/>
          <w:tab w:val="left" w:pos="1134"/>
        </w:tabs>
        <w:ind w:left="709"/>
        <w:contextualSpacing/>
        <w:jc w:val="both"/>
        <w:rPr>
          <w:rFonts w:eastAsia="Arial Unicode MS"/>
          <w:sz w:val="24"/>
          <w:szCs w:val="24"/>
        </w:rPr>
      </w:pPr>
    </w:p>
    <w:p w14:paraId="1DEE2146" w14:textId="20426597" w:rsidR="00A9657E" w:rsidRPr="00A00443" w:rsidRDefault="00A9657E" w:rsidP="00A9657E">
      <w:pPr>
        <w:numPr>
          <w:ilvl w:val="2"/>
          <w:numId w:val="6"/>
        </w:numPr>
        <w:tabs>
          <w:tab w:val="left" w:pos="709"/>
          <w:tab w:val="left" w:pos="1134"/>
        </w:tabs>
        <w:spacing w:line="276" w:lineRule="auto"/>
        <w:ind w:left="709" w:firstLine="0"/>
        <w:contextualSpacing/>
        <w:jc w:val="both"/>
        <w:rPr>
          <w:rFonts w:eastAsia="Arial Unicode MS"/>
          <w:sz w:val="24"/>
          <w:szCs w:val="24"/>
        </w:rPr>
      </w:pPr>
      <w:r w:rsidRPr="00A00443">
        <w:rPr>
          <w:sz w:val="24"/>
          <w:szCs w:val="24"/>
        </w:rPr>
        <w:t xml:space="preserve">O candidato preto participará do PSU </w:t>
      </w:r>
      <w:r>
        <w:rPr>
          <w:sz w:val="24"/>
          <w:szCs w:val="24"/>
        </w:rPr>
        <w:t xml:space="preserve">Complementar </w:t>
      </w:r>
      <w:r w:rsidRPr="00A00443">
        <w:rPr>
          <w:sz w:val="24"/>
          <w:szCs w:val="24"/>
        </w:rPr>
        <w:t>2024 em igualdade de condições com os demais candidatos, em relação ao conteúdo, à avaliação, aos critérios de aprovação, ao dia, horário e local de aplicação das provas, à nota mínima exigida e número de candidatos classificados por vaga de ampla concorrência para os demais candidatos.</w:t>
      </w:r>
    </w:p>
    <w:p w14:paraId="537F41D6" w14:textId="77777777" w:rsidR="00A9657E" w:rsidRPr="00A00443" w:rsidRDefault="00A9657E" w:rsidP="00A9657E">
      <w:pPr>
        <w:tabs>
          <w:tab w:val="left" w:pos="709"/>
        </w:tabs>
        <w:ind w:left="709"/>
        <w:contextualSpacing/>
        <w:jc w:val="both"/>
        <w:rPr>
          <w:rFonts w:eastAsia="Arial Unicode MS"/>
          <w:sz w:val="24"/>
          <w:szCs w:val="24"/>
        </w:rPr>
      </w:pPr>
    </w:p>
    <w:p w14:paraId="540D8C8D" w14:textId="77777777" w:rsidR="00A9657E" w:rsidRPr="00A00443" w:rsidRDefault="00A9657E" w:rsidP="00A9657E">
      <w:pPr>
        <w:numPr>
          <w:ilvl w:val="2"/>
          <w:numId w:val="6"/>
        </w:numPr>
        <w:tabs>
          <w:tab w:val="left" w:pos="709"/>
        </w:tabs>
        <w:spacing w:after="200" w:line="276" w:lineRule="auto"/>
        <w:ind w:left="709" w:firstLine="0"/>
        <w:contextualSpacing/>
        <w:jc w:val="both"/>
        <w:rPr>
          <w:rFonts w:eastAsia="Arial Unicode MS"/>
          <w:sz w:val="24"/>
          <w:szCs w:val="24"/>
        </w:rPr>
      </w:pPr>
      <w:r w:rsidRPr="00A00443">
        <w:rPr>
          <w:sz w:val="24"/>
          <w:szCs w:val="24"/>
        </w:rPr>
        <w:t xml:space="preserve">Para concorrer às vagas reservadas, o candidato deverá, no momento do preenchimento do Formulário de Inscrição, se autodeclarar preto, conforme o quesito cor ou raça utilizado pelo Instituto Brasileiro de Geografia e Estatística (IBGE) sendo de exclusiva responsabilidade do candidato a opção e o preenchimento do Anexo 3 deste edital Formulário de Confirmação da Autodeclaração – PRETOS. </w:t>
      </w:r>
    </w:p>
    <w:p w14:paraId="26D5E6F3" w14:textId="77777777" w:rsidR="00A9657E" w:rsidRPr="00A00443" w:rsidRDefault="00A9657E" w:rsidP="00A9657E">
      <w:pPr>
        <w:tabs>
          <w:tab w:val="left" w:pos="709"/>
        </w:tabs>
        <w:ind w:left="709"/>
        <w:contextualSpacing/>
        <w:jc w:val="both"/>
        <w:rPr>
          <w:rFonts w:eastAsia="Arial Unicode MS"/>
          <w:sz w:val="24"/>
          <w:szCs w:val="24"/>
        </w:rPr>
      </w:pPr>
    </w:p>
    <w:p w14:paraId="7709B710" w14:textId="77777777" w:rsidR="00A9657E" w:rsidRPr="00A00443" w:rsidRDefault="00A9657E" w:rsidP="00A9657E">
      <w:pPr>
        <w:numPr>
          <w:ilvl w:val="2"/>
          <w:numId w:val="6"/>
        </w:numPr>
        <w:tabs>
          <w:tab w:val="left" w:pos="709"/>
        </w:tabs>
        <w:spacing w:after="200" w:line="276" w:lineRule="auto"/>
        <w:ind w:left="709" w:firstLine="0"/>
        <w:contextualSpacing/>
        <w:jc w:val="both"/>
        <w:rPr>
          <w:rFonts w:eastAsia="Arial Unicode MS"/>
          <w:sz w:val="24"/>
          <w:szCs w:val="24"/>
        </w:rPr>
      </w:pPr>
      <w:r w:rsidRPr="00A00443">
        <w:rPr>
          <w:sz w:val="24"/>
          <w:szCs w:val="24"/>
        </w:rPr>
        <w:t xml:space="preserve">O candidato cuja autodeclaração não for confirmada em procedimento de </w:t>
      </w:r>
      <w:proofErr w:type="spellStart"/>
      <w:r w:rsidRPr="00A00443">
        <w:rPr>
          <w:sz w:val="24"/>
          <w:szCs w:val="24"/>
        </w:rPr>
        <w:t>heteroidentificação</w:t>
      </w:r>
      <w:proofErr w:type="spellEnd"/>
      <w:r w:rsidRPr="00A00443">
        <w:rPr>
          <w:sz w:val="24"/>
          <w:szCs w:val="24"/>
        </w:rPr>
        <w:t xml:space="preserve"> concorrerá às vagas destinadas à ampla concorrência. </w:t>
      </w:r>
    </w:p>
    <w:p w14:paraId="4AC0E942" w14:textId="77777777" w:rsidR="00A9657E" w:rsidRPr="00A00443" w:rsidRDefault="00A9657E" w:rsidP="00A9657E">
      <w:pPr>
        <w:tabs>
          <w:tab w:val="left" w:pos="709"/>
        </w:tabs>
        <w:ind w:left="709"/>
        <w:contextualSpacing/>
        <w:jc w:val="both"/>
        <w:rPr>
          <w:rFonts w:eastAsia="Arial Unicode MS"/>
          <w:sz w:val="24"/>
          <w:szCs w:val="24"/>
        </w:rPr>
      </w:pPr>
    </w:p>
    <w:p w14:paraId="65C159F9" w14:textId="77777777" w:rsidR="00A9657E" w:rsidRPr="00A00443" w:rsidRDefault="00A9657E" w:rsidP="00A9657E">
      <w:pPr>
        <w:numPr>
          <w:ilvl w:val="3"/>
          <w:numId w:val="4"/>
        </w:numPr>
        <w:tabs>
          <w:tab w:val="left" w:pos="1276"/>
        </w:tabs>
        <w:spacing w:after="200" w:line="276" w:lineRule="auto"/>
        <w:ind w:left="1276" w:firstLine="0"/>
        <w:contextualSpacing/>
        <w:jc w:val="both"/>
        <w:rPr>
          <w:rFonts w:eastAsia="Arial Unicode MS"/>
          <w:sz w:val="24"/>
          <w:szCs w:val="24"/>
        </w:rPr>
      </w:pPr>
      <w:r w:rsidRPr="00A00443">
        <w:rPr>
          <w:sz w:val="24"/>
          <w:szCs w:val="24"/>
        </w:rPr>
        <w:t xml:space="preserve">O candidato preto que não preencher os campos específicos Formulário de Inscrição, ou não atender aos dispositivos mencionados no neste Edital terá a sua inscrição processada como candidato de ampla concorrência e não poderá reivindicar posteriormente essa condição. </w:t>
      </w:r>
    </w:p>
    <w:p w14:paraId="45A58CDC" w14:textId="77777777" w:rsidR="00A9657E" w:rsidRPr="00A00443" w:rsidRDefault="00A9657E" w:rsidP="00A9657E">
      <w:pPr>
        <w:tabs>
          <w:tab w:val="left" w:pos="1276"/>
        </w:tabs>
        <w:ind w:left="1276"/>
        <w:contextualSpacing/>
        <w:jc w:val="both"/>
        <w:rPr>
          <w:rFonts w:eastAsia="Arial Unicode MS"/>
          <w:sz w:val="24"/>
          <w:szCs w:val="24"/>
        </w:rPr>
      </w:pPr>
    </w:p>
    <w:p w14:paraId="7B19A0DF" w14:textId="77777777" w:rsidR="00A9657E" w:rsidRPr="00A00443" w:rsidRDefault="00A9657E" w:rsidP="00A9657E">
      <w:pPr>
        <w:numPr>
          <w:ilvl w:val="3"/>
          <w:numId w:val="4"/>
        </w:numPr>
        <w:tabs>
          <w:tab w:val="left" w:pos="1276"/>
        </w:tabs>
        <w:spacing w:after="200" w:line="276" w:lineRule="auto"/>
        <w:ind w:left="1276" w:firstLine="0"/>
        <w:contextualSpacing/>
        <w:jc w:val="both"/>
        <w:rPr>
          <w:rFonts w:eastAsia="Arial Unicode MS"/>
          <w:sz w:val="24"/>
          <w:szCs w:val="24"/>
        </w:rPr>
      </w:pPr>
      <w:r w:rsidRPr="00A00443">
        <w:rPr>
          <w:sz w:val="24"/>
          <w:szCs w:val="24"/>
        </w:rPr>
        <w:t xml:space="preserve">Em função da somatória das notas obtidas, o candidato inscrito às vagas reservadas deferidas poderá ser convocado para vagas de ampla concorrência, bem como para as vagas reservadas aos candidatos pretos. </w:t>
      </w:r>
    </w:p>
    <w:p w14:paraId="213D79C2" w14:textId="77777777" w:rsidR="00A9657E" w:rsidRPr="00A00443" w:rsidRDefault="00A9657E" w:rsidP="00A9657E">
      <w:pPr>
        <w:tabs>
          <w:tab w:val="left" w:pos="1276"/>
        </w:tabs>
        <w:ind w:left="1276"/>
        <w:contextualSpacing/>
        <w:jc w:val="both"/>
        <w:rPr>
          <w:rFonts w:eastAsia="Arial Unicode MS"/>
          <w:sz w:val="24"/>
          <w:szCs w:val="24"/>
        </w:rPr>
      </w:pPr>
    </w:p>
    <w:p w14:paraId="4E74CCEF" w14:textId="77777777" w:rsidR="00A9657E" w:rsidRPr="00A00443" w:rsidRDefault="00A9657E" w:rsidP="00A9657E">
      <w:pPr>
        <w:numPr>
          <w:ilvl w:val="3"/>
          <w:numId w:val="4"/>
        </w:numPr>
        <w:tabs>
          <w:tab w:val="left" w:pos="1276"/>
        </w:tabs>
        <w:spacing w:after="200" w:line="276" w:lineRule="auto"/>
        <w:ind w:left="1276" w:firstLine="0"/>
        <w:contextualSpacing/>
        <w:jc w:val="both"/>
        <w:rPr>
          <w:rFonts w:eastAsia="Arial Unicode MS"/>
          <w:sz w:val="24"/>
          <w:szCs w:val="24"/>
        </w:rPr>
      </w:pPr>
      <w:r w:rsidRPr="00A00443">
        <w:rPr>
          <w:sz w:val="24"/>
          <w:szCs w:val="24"/>
        </w:rPr>
        <w:t xml:space="preserve">Os candidatos pretos poderão concorrer ao mesmo tempo às vagas reservadas às pessoas com deficiência, se atenderem a essa condição. </w:t>
      </w:r>
    </w:p>
    <w:p w14:paraId="71E6D546" w14:textId="77777777" w:rsidR="00A9657E" w:rsidRPr="00A00443" w:rsidRDefault="00A9657E" w:rsidP="00A9657E">
      <w:pPr>
        <w:tabs>
          <w:tab w:val="left" w:pos="1276"/>
        </w:tabs>
        <w:ind w:left="1276"/>
        <w:contextualSpacing/>
        <w:jc w:val="both"/>
        <w:rPr>
          <w:rFonts w:eastAsia="Arial Unicode MS"/>
          <w:sz w:val="24"/>
          <w:szCs w:val="24"/>
        </w:rPr>
      </w:pPr>
    </w:p>
    <w:p w14:paraId="3F90C036" w14:textId="77777777" w:rsidR="00A9657E" w:rsidRPr="00A00443" w:rsidRDefault="00A9657E" w:rsidP="00A9657E">
      <w:pPr>
        <w:numPr>
          <w:ilvl w:val="3"/>
          <w:numId w:val="4"/>
        </w:numPr>
        <w:tabs>
          <w:tab w:val="left" w:pos="1276"/>
        </w:tabs>
        <w:spacing w:after="200" w:line="276" w:lineRule="auto"/>
        <w:ind w:left="1276" w:firstLine="0"/>
        <w:contextualSpacing/>
        <w:jc w:val="both"/>
        <w:rPr>
          <w:rFonts w:eastAsia="Arial Unicode MS"/>
          <w:sz w:val="24"/>
          <w:szCs w:val="24"/>
        </w:rPr>
      </w:pPr>
      <w:r w:rsidRPr="00A00443">
        <w:rPr>
          <w:sz w:val="24"/>
          <w:szCs w:val="24"/>
        </w:rPr>
        <w:lastRenderedPageBreak/>
        <w:t xml:space="preserve">Não havendo candidatos aprovados para as vagas reservadas aos candidatos pretos, estas serão preenchidas pelos candidatos da ampla concorrência, em observância da ordem de classificação. </w:t>
      </w:r>
    </w:p>
    <w:p w14:paraId="2F2AB31B" w14:textId="77777777" w:rsidR="00A9657E" w:rsidRPr="00A00443" w:rsidRDefault="00A9657E" w:rsidP="00A9657E">
      <w:pPr>
        <w:tabs>
          <w:tab w:val="left" w:pos="709"/>
        </w:tabs>
        <w:ind w:left="709"/>
        <w:contextualSpacing/>
        <w:jc w:val="both"/>
        <w:rPr>
          <w:rFonts w:eastAsia="Arial Unicode MS"/>
          <w:sz w:val="24"/>
          <w:szCs w:val="24"/>
        </w:rPr>
      </w:pPr>
    </w:p>
    <w:p w14:paraId="1425E455" w14:textId="77777777" w:rsidR="00A9657E" w:rsidRPr="00A00443" w:rsidRDefault="00A9657E" w:rsidP="00A9657E">
      <w:pPr>
        <w:numPr>
          <w:ilvl w:val="2"/>
          <w:numId w:val="4"/>
        </w:numPr>
        <w:tabs>
          <w:tab w:val="left" w:pos="709"/>
        </w:tabs>
        <w:spacing w:line="276" w:lineRule="auto"/>
        <w:ind w:left="709" w:firstLine="0"/>
        <w:contextualSpacing/>
        <w:jc w:val="both"/>
        <w:rPr>
          <w:rFonts w:eastAsia="Arial Unicode MS"/>
          <w:sz w:val="24"/>
          <w:szCs w:val="24"/>
        </w:rPr>
      </w:pPr>
      <w:r w:rsidRPr="00A00443">
        <w:rPr>
          <w:sz w:val="24"/>
          <w:szCs w:val="24"/>
        </w:rPr>
        <w:t xml:space="preserve">O candidato inscrito como preto e classificado no processo seletivo será convocado para processo de </w:t>
      </w:r>
      <w:proofErr w:type="spellStart"/>
      <w:r w:rsidRPr="00A00443">
        <w:rPr>
          <w:sz w:val="24"/>
          <w:szCs w:val="24"/>
        </w:rPr>
        <w:t>heteroidentificação</w:t>
      </w:r>
      <w:proofErr w:type="spellEnd"/>
      <w:r w:rsidRPr="00A00443">
        <w:rPr>
          <w:sz w:val="24"/>
          <w:szCs w:val="24"/>
        </w:rPr>
        <w:t xml:space="preserve">, que consistirá exclusivamente em análise fenotípica por Banca de Verificação e Validação. </w:t>
      </w:r>
    </w:p>
    <w:p w14:paraId="4287C456" w14:textId="77777777" w:rsidR="00A9657E" w:rsidRPr="00341ECF" w:rsidRDefault="00A9657E" w:rsidP="00A9657E">
      <w:pPr>
        <w:tabs>
          <w:tab w:val="left" w:pos="709"/>
        </w:tabs>
        <w:ind w:left="709"/>
        <w:contextualSpacing/>
        <w:jc w:val="both"/>
        <w:rPr>
          <w:rFonts w:eastAsia="Arial Unicode MS"/>
          <w:sz w:val="24"/>
          <w:szCs w:val="24"/>
          <w:highlight w:val="cyan"/>
          <w:shd w:val="clear" w:color="auto" w:fill="FFFFFF"/>
        </w:rPr>
      </w:pPr>
    </w:p>
    <w:p w14:paraId="6D83EA43" w14:textId="6F7D3A4E" w:rsidR="00A9657E" w:rsidRPr="009C524F" w:rsidRDefault="00A9657E" w:rsidP="00A9657E">
      <w:pPr>
        <w:numPr>
          <w:ilvl w:val="2"/>
          <w:numId w:val="4"/>
        </w:numPr>
        <w:tabs>
          <w:tab w:val="left" w:pos="709"/>
        </w:tabs>
        <w:spacing w:line="276" w:lineRule="auto"/>
        <w:ind w:left="709" w:firstLine="0"/>
        <w:contextualSpacing/>
        <w:jc w:val="both"/>
        <w:rPr>
          <w:rFonts w:eastAsia="Arial Unicode MS"/>
          <w:sz w:val="24"/>
          <w:szCs w:val="24"/>
          <w:shd w:val="clear" w:color="auto" w:fill="FFFFFF"/>
        </w:rPr>
      </w:pPr>
      <w:r w:rsidRPr="009C524F">
        <w:rPr>
          <w:rFonts w:eastAsia="Arial Unicode MS"/>
          <w:sz w:val="24"/>
          <w:szCs w:val="24"/>
          <w:shd w:val="clear" w:color="auto" w:fill="FFFFFF"/>
        </w:rPr>
        <w:t xml:space="preserve">A análise fenotípica será realizada pela banca de verificação no dia da prova podendo ser completada por análise dos vídeos e fotografias ou presencialmente após o resultado da prova e currículo. A Banca, verificará se </w:t>
      </w:r>
      <w:proofErr w:type="gramStart"/>
      <w:r w:rsidRPr="009C524F">
        <w:rPr>
          <w:rFonts w:eastAsia="Arial Unicode MS"/>
          <w:sz w:val="24"/>
          <w:szCs w:val="24"/>
          <w:shd w:val="clear" w:color="auto" w:fill="FFFFFF"/>
        </w:rPr>
        <w:t>o mesmo</w:t>
      </w:r>
      <w:proofErr w:type="gramEnd"/>
      <w:r w:rsidRPr="009C524F">
        <w:rPr>
          <w:rFonts w:eastAsia="Arial Unicode MS"/>
          <w:sz w:val="24"/>
          <w:szCs w:val="24"/>
          <w:shd w:val="clear" w:color="auto" w:fill="FFFFFF"/>
        </w:rPr>
        <w:t xml:space="preserve"> atende aos critérios fenotípicos que o identifiquem como preto, confirmando, ou não, a autodeclaração prestada, oportunidade em que, será emitido um parecer conclusivo pela banca ratificando ou não a condição informada. O horário e local da verificação serão informados ao candidato via e-mail até o dia </w:t>
      </w:r>
      <w:r w:rsidR="00C4204E" w:rsidRPr="009C524F">
        <w:rPr>
          <w:rFonts w:eastAsia="Arial Unicode MS"/>
          <w:sz w:val="24"/>
          <w:szCs w:val="24"/>
          <w:shd w:val="clear" w:color="auto" w:fill="FFFFFF"/>
        </w:rPr>
        <w:t>15/02/2024</w:t>
      </w:r>
      <w:r w:rsidRPr="009C524F">
        <w:rPr>
          <w:rFonts w:eastAsia="Arial Unicode MS"/>
          <w:sz w:val="24"/>
          <w:szCs w:val="24"/>
          <w:shd w:val="clear" w:color="auto" w:fill="FFFFFF"/>
        </w:rPr>
        <w:t>.</w:t>
      </w:r>
    </w:p>
    <w:p w14:paraId="78BEF011" w14:textId="77777777" w:rsidR="00A9657E" w:rsidRPr="00A00443" w:rsidRDefault="00A9657E" w:rsidP="00A9657E">
      <w:pPr>
        <w:tabs>
          <w:tab w:val="left" w:pos="709"/>
        </w:tabs>
        <w:ind w:left="709"/>
        <w:contextualSpacing/>
        <w:jc w:val="both"/>
        <w:rPr>
          <w:rFonts w:eastAsia="Arial Unicode MS"/>
          <w:sz w:val="24"/>
          <w:szCs w:val="24"/>
          <w:shd w:val="clear" w:color="auto" w:fill="FFFFFF"/>
        </w:rPr>
      </w:pPr>
    </w:p>
    <w:p w14:paraId="500CB363" w14:textId="77777777" w:rsidR="00A9657E" w:rsidRPr="00A00443" w:rsidRDefault="00A9657E" w:rsidP="00A9657E">
      <w:pPr>
        <w:numPr>
          <w:ilvl w:val="2"/>
          <w:numId w:val="4"/>
        </w:numPr>
        <w:tabs>
          <w:tab w:val="left" w:pos="709"/>
        </w:tabs>
        <w:spacing w:line="276" w:lineRule="auto"/>
        <w:ind w:left="709" w:firstLine="0"/>
        <w:contextualSpacing/>
        <w:jc w:val="both"/>
        <w:rPr>
          <w:rFonts w:eastAsia="Arial Unicode MS"/>
          <w:sz w:val="24"/>
          <w:szCs w:val="24"/>
          <w:shd w:val="clear" w:color="auto" w:fill="FFFFFF"/>
        </w:rPr>
      </w:pPr>
      <w:r w:rsidRPr="00A00443">
        <w:rPr>
          <w:rFonts w:eastAsia="Arial Unicode MS"/>
          <w:sz w:val="24"/>
          <w:szCs w:val="24"/>
          <w:shd w:val="clear" w:color="auto" w:fill="FFFFFF"/>
        </w:rPr>
        <w:t xml:space="preserve">O candidato, que optou por concorrer a uma vaga na modalidade de vaga reservada para preto e que recusar a se submeter ao processo de </w:t>
      </w:r>
      <w:proofErr w:type="spellStart"/>
      <w:r w:rsidRPr="00A00443">
        <w:rPr>
          <w:rFonts w:eastAsia="Arial Unicode MS"/>
          <w:sz w:val="24"/>
          <w:szCs w:val="24"/>
          <w:shd w:val="clear" w:color="auto" w:fill="FFFFFF"/>
        </w:rPr>
        <w:t>heteroidentificação</w:t>
      </w:r>
      <w:proofErr w:type="spellEnd"/>
      <w:r w:rsidRPr="00A00443">
        <w:rPr>
          <w:rFonts w:eastAsia="Arial Unicode MS"/>
          <w:sz w:val="24"/>
          <w:szCs w:val="24"/>
          <w:shd w:val="clear" w:color="auto" w:fill="FFFFFF"/>
        </w:rPr>
        <w:t xml:space="preserve"> a ser realizado pela banca de verificação e validação e/ou, que não tiver comprovada condição de preto pela mesma terá sua matrícula cancelada, perdendo o direito à vaga no curso para o qual foi classificado como preto e continuará neste caso concorrendo as vagas </w:t>
      </w:r>
      <w:r w:rsidRPr="00A00443">
        <w:rPr>
          <w:sz w:val="24"/>
          <w:szCs w:val="24"/>
        </w:rPr>
        <w:t>destinadas à ampla concorrência</w:t>
      </w:r>
      <w:r w:rsidRPr="00A00443">
        <w:rPr>
          <w:rFonts w:eastAsia="Arial Unicode MS"/>
          <w:sz w:val="24"/>
          <w:szCs w:val="24"/>
          <w:shd w:val="clear" w:color="auto" w:fill="FFFFFF"/>
        </w:rPr>
        <w:t xml:space="preserve">. </w:t>
      </w:r>
    </w:p>
    <w:p w14:paraId="3840C1EC" w14:textId="77777777" w:rsidR="0002792B" w:rsidRPr="00423C1E" w:rsidRDefault="0002792B" w:rsidP="00FC7861">
      <w:pPr>
        <w:pStyle w:val="PargrafodaLista"/>
        <w:spacing w:after="0" w:line="360" w:lineRule="auto"/>
        <w:ind w:left="993"/>
        <w:jc w:val="both"/>
        <w:rPr>
          <w:rFonts w:ascii="Times New Roman" w:hAnsi="Times New Roman"/>
          <w:b/>
          <w:sz w:val="24"/>
          <w:szCs w:val="24"/>
        </w:rPr>
      </w:pPr>
    </w:p>
    <w:p w14:paraId="275C46CA" w14:textId="77777777" w:rsidR="0002792B" w:rsidRPr="00423C1E" w:rsidRDefault="0002792B" w:rsidP="00FC7861">
      <w:pPr>
        <w:pStyle w:val="PargrafodaLista"/>
        <w:spacing w:after="0" w:line="360" w:lineRule="auto"/>
        <w:ind w:left="993"/>
        <w:jc w:val="both"/>
        <w:rPr>
          <w:rFonts w:ascii="Times New Roman" w:hAnsi="Times New Roman"/>
          <w:b/>
          <w:sz w:val="24"/>
          <w:szCs w:val="24"/>
        </w:rPr>
      </w:pPr>
    </w:p>
    <w:p w14:paraId="1A1474DF" w14:textId="77777777" w:rsidR="0002792B" w:rsidRPr="00423C1E" w:rsidRDefault="0002792B" w:rsidP="00FC7861">
      <w:pPr>
        <w:pStyle w:val="PargrafodaLista"/>
        <w:numPr>
          <w:ilvl w:val="0"/>
          <w:numId w:val="1"/>
        </w:numPr>
        <w:spacing w:after="0" w:line="360" w:lineRule="auto"/>
        <w:jc w:val="both"/>
        <w:rPr>
          <w:rFonts w:ascii="Times New Roman" w:hAnsi="Times New Roman"/>
          <w:b/>
          <w:sz w:val="24"/>
          <w:szCs w:val="24"/>
        </w:rPr>
      </w:pPr>
      <w:r w:rsidRPr="00423C1E">
        <w:rPr>
          <w:rFonts w:ascii="Times New Roman" w:hAnsi="Times New Roman"/>
          <w:b/>
          <w:sz w:val="24"/>
          <w:szCs w:val="24"/>
        </w:rPr>
        <w:t xml:space="preserve">PERÍODO E FORMA DE REALIZAÇÃO DAS INSCRIÇÕES: </w:t>
      </w:r>
    </w:p>
    <w:p w14:paraId="1DD45F6A" w14:textId="77777777" w:rsidR="0002792B" w:rsidRPr="00423C1E" w:rsidRDefault="0002792B" w:rsidP="00FC7861">
      <w:pPr>
        <w:pStyle w:val="PargrafodaLista"/>
        <w:spacing w:after="0" w:line="360" w:lineRule="auto"/>
        <w:jc w:val="both"/>
        <w:rPr>
          <w:rFonts w:ascii="Times New Roman" w:hAnsi="Times New Roman"/>
          <w:b/>
          <w:sz w:val="24"/>
          <w:szCs w:val="24"/>
        </w:rPr>
      </w:pPr>
    </w:p>
    <w:p w14:paraId="775D1529" w14:textId="3CC1195B" w:rsidR="0002792B" w:rsidRPr="00423C1E" w:rsidRDefault="0002792B" w:rsidP="00FC7861">
      <w:pPr>
        <w:pStyle w:val="PargrafodaLista"/>
        <w:numPr>
          <w:ilvl w:val="1"/>
          <w:numId w:val="1"/>
        </w:numPr>
        <w:spacing w:after="0" w:line="360" w:lineRule="auto"/>
        <w:ind w:left="709" w:hanging="567"/>
        <w:jc w:val="both"/>
        <w:rPr>
          <w:rFonts w:ascii="Times New Roman" w:hAnsi="Times New Roman"/>
          <w:b/>
          <w:sz w:val="24"/>
          <w:szCs w:val="24"/>
        </w:rPr>
      </w:pPr>
      <w:r w:rsidRPr="00423C1E">
        <w:rPr>
          <w:rFonts w:ascii="Times New Roman" w:hAnsi="Times New Roman"/>
          <w:sz w:val="24"/>
          <w:szCs w:val="24"/>
        </w:rPr>
        <w:t xml:space="preserve">As inscrições serão realizadas PELA INTERNET, no período de </w:t>
      </w:r>
      <w:r w:rsidR="001C185D" w:rsidRPr="00C4204E">
        <w:rPr>
          <w:rFonts w:ascii="Times New Roman" w:eastAsia="Times New Roman" w:hAnsi="Times New Roman"/>
          <w:b/>
          <w:sz w:val="24"/>
          <w:szCs w:val="24"/>
          <w:lang w:eastAsia="pt-BR"/>
        </w:rPr>
        <w:t>0</w:t>
      </w:r>
      <w:r w:rsidR="00341ECF" w:rsidRPr="00C4204E">
        <w:rPr>
          <w:rFonts w:ascii="Times New Roman" w:eastAsia="Times New Roman" w:hAnsi="Times New Roman"/>
          <w:b/>
          <w:sz w:val="24"/>
          <w:szCs w:val="24"/>
          <w:lang w:eastAsia="pt-BR"/>
        </w:rPr>
        <w:t>5</w:t>
      </w:r>
      <w:r w:rsidR="001C185D" w:rsidRPr="00C4204E">
        <w:rPr>
          <w:rFonts w:ascii="Times New Roman" w:eastAsia="Times New Roman" w:hAnsi="Times New Roman"/>
          <w:b/>
          <w:sz w:val="24"/>
          <w:szCs w:val="24"/>
          <w:lang w:eastAsia="pt-BR"/>
        </w:rPr>
        <w:t>/02</w:t>
      </w:r>
      <w:r w:rsidR="00C4204E">
        <w:rPr>
          <w:rFonts w:ascii="Times New Roman" w:eastAsia="Times New Roman" w:hAnsi="Times New Roman"/>
          <w:b/>
          <w:sz w:val="24"/>
          <w:szCs w:val="24"/>
          <w:lang w:eastAsia="pt-BR"/>
        </w:rPr>
        <w:t>/2024</w:t>
      </w:r>
      <w:r w:rsidR="001C185D" w:rsidRPr="00C4204E">
        <w:rPr>
          <w:rFonts w:ascii="Times New Roman" w:eastAsia="Times New Roman" w:hAnsi="Times New Roman"/>
          <w:b/>
          <w:sz w:val="24"/>
          <w:szCs w:val="24"/>
          <w:lang w:eastAsia="pt-BR"/>
        </w:rPr>
        <w:t xml:space="preserve"> até </w:t>
      </w:r>
      <w:r w:rsidR="00341ECF" w:rsidRPr="00C4204E">
        <w:rPr>
          <w:rFonts w:ascii="Times New Roman" w:eastAsia="Times New Roman" w:hAnsi="Times New Roman"/>
          <w:b/>
          <w:sz w:val="24"/>
          <w:szCs w:val="24"/>
          <w:lang w:eastAsia="pt-BR"/>
        </w:rPr>
        <w:t>07</w:t>
      </w:r>
      <w:r w:rsidRPr="00C4204E">
        <w:rPr>
          <w:rFonts w:ascii="Times New Roman" w:eastAsia="Times New Roman" w:hAnsi="Times New Roman"/>
          <w:b/>
          <w:sz w:val="24"/>
          <w:szCs w:val="24"/>
          <w:lang w:eastAsia="pt-BR"/>
        </w:rPr>
        <w:t>/02/202</w:t>
      </w:r>
      <w:r w:rsidR="00341ECF" w:rsidRPr="00C4204E">
        <w:rPr>
          <w:rFonts w:ascii="Times New Roman" w:eastAsia="Times New Roman" w:hAnsi="Times New Roman"/>
          <w:b/>
          <w:sz w:val="24"/>
          <w:szCs w:val="24"/>
          <w:lang w:eastAsia="pt-BR"/>
        </w:rPr>
        <w:t>4</w:t>
      </w:r>
      <w:r w:rsidRPr="00C4204E">
        <w:rPr>
          <w:rFonts w:ascii="Times New Roman" w:eastAsia="Times New Roman" w:hAnsi="Times New Roman"/>
          <w:b/>
          <w:sz w:val="24"/>
          <w:szCs w:val="24"/>
          <w:lang w:eastAsia="pt-BR"/>
        </w:rPr>
        <w:t xml:space="preserve"> </w:t>
      </w:r>
      <w:r w:rsidRPr="00C4204E">
        <w:rPr>
          <w:rFonts w:ascii="Times New Roman" w:hAnsi="Times New Roman"/>
          <w:b/>
          <w:sz w:val="24"/>
          <w:szCs w:val="24"/>
        </w:rPr>
        <w:t>das 09:00 às 18:00</w:t>
      </w:r>
      <w:r w:rsidRPr="00423C1E">
        <w:rPr>
          <w:rFonts w:ascii="Times New Roman" w:hAnsi="Times New Roman"/>
          <w:sz w:val="24"/>
          <w:szCs w:val="24"/>
        </w:rPr>
        <w:t xml:space="preserve">, no seguinte endereço: </w:t>
      </w:r>
      <w:hyperlink r:id="rId9" w:history="1">
        <w:r w:rsidR="00341ECF" w:rsidRPr="00341ECF">
          <w:rPr>
            <w:rStyle w:val="Hyperlink"/>
            <w:rFonts w:ascii="Times New Roman" w:hAnsi="Times New Roman"/>
            <w:sz w:val="24"/>
            <w:szCs w:val="24"/>
          </w:rPr>
          <w:t>www.aremg.org.br</w:t>
        </w:r>
      </w:hyperlink>
      <w:r w:rsidR="00341ECF" w:rsidRPr="00341ECF">
        <w:rPr>
          <w:rFonts w:ascii="Times New Roman" w:hAnsi="Times New Roman"/>
          <w:sz w:val="24"/>
          <w:szCs w:val="24"/>
        </w:rPr>
        <w:t xml:space="preserve"> </w:t>
      </w:r>
      <w:r w:rsidRPr="00423C1E">
        <w:rPr>
          <w:rFonts w:ascii="Times New Roman" w:hAnsi="Times New Roman"/>
          <w:sz w:val="24"/>
          <w:szCs w:val="24"/>
        </w:rPr>
        <w:t xml:space="preserve">no menu “Processo Seletivo”. </w:t>
      </w:r>
      <w:r w:rsidRPr="00423C1E">
        <w:rPr>
          <w:rFonts w:ascii="Times New Roman" w:eastAsia="Arial Unicode MS" w:hAnsi="Times New Roman"/>
          <w:sz w:val="24"/>
          <w:szCs w:val="24"/>
        </w:rPr>
        <w:t xml:space="preserve">deverá providenciar cópias digitalizadas do documento de identificação com foto (frente e verso) </w:t>
      </w:r>
      <w:bookmarkStart w:id="0" w:name="_Hlk19339156"/>
      <w:r w:rsidRPr="00423C1E">
        <w:rPr>
          <w:rFonts w:ascii="Times New Roman" w:eastAsia="Arial Unicode MS" w:hAnsi="Times New Roman"/>
          <w:sz w:val="24"/>
          <w:szCs w:val="24"/>
        </w:rPr>
        <w:t>e do comprovante que atende ao requisito (diploma ou registro no CRM ou comprovante que completará curso de medicina até 2</w:t>
      </w:r>
      <w:r w:rsidR="00341ECF">
        <w:rPr>
          <w:rFonts w:ascii="Times New Roman" w:eastAsia="Arial Unicode MS" w:hAnsi="Times New Roman"/>
          <w:sz w:val="24"/>
          <w:szCs w:val="24"/>
        </w:rPr>
        <w:t>9</w:t>
      </w:r>
      <w:r w:rsidRPr="00423C1E">
        <w:rPr>
          <w:rFonts w:ascii="Times New Roman" w:eastAsia="Arial Unicode MS" w:hAnsi="Times New Roman"/>
          <w:sz w:val="24"/>
          <w:szCs w:val="24"/>
        </w:rPr>
        <w:t xml:space="preserve"> de fevereiro de 202</w:t>
      </w:r>
      <w:r w:rsidR="00341ECF">
        <w:rPr>
          <w:rFonts w:ascii="Times New Roman" w:eastAsia="Arial Unicode MS" w:hAnsi="Times New Roman"/>
          <w:sz w:val="24"/>
          <w:szCs w:val="24"/>
        </w:rPr>
        <w:t>4</w:t>
      </w:r>
      <w:r w:rsidRPr="00423C1E">
        <w:rPr>
          <w:rFonts w:ascii="Times New Roman" w:eastAsia="Arial Unicode MS" w:hAnsi="Times New Roman"/>
          <w:sz w:val="24"/>
          <w:szCs w:val="24"/>
        </w:rPr>
        <w:t xml:space="preserve"> para programas com entrada direta e certificado de conclusão ou comprovante que </w:t>
      </w:r>
      <w:bookmarkStart w:id="1" w:name="_Hlk81901060"/>
      <w:bookmarkStart w:id="2" w:name="_Hlk81904245"/>
      <w:r w:rsidRPr="00423C1E">
        <w:rPr>
          <w:rFonts w:ascii="Times New Roman" w:eastAsia="Arial Unicode MS" w:hAnsi="Times New Roman"/>
          <w:sz w:val="24"/>
          <w:szCs w:val="24"/>
        </w:rPr>
        <w:t>completará o programa</w:t>
      </w:r>
      <w:bookmarkEnd w:id="1"/>
      <w:r w:rsidRPr="00423C1E">
        <w:rPr>
          <w:rFonts w:ascii="Times New Roman" w:eastAsia="Arial Unicode MS" w:hAnsi="Times New Roman"/>
          <w:sz w:val="24"/>
          <w:szCs w:val="24"/>
        </w:rPr>
        <w:t xml:space="preserve"> de</w:t>
      </w:r>
      <w:bookmarkEnd w:id="2"/>
      <w:r w:rsidRPr="00423C1E">
        <w:rPr>
          <w:rFonts w:ascii="Times New Roman" w:eastAsia="Arial Unicode MS" w:hAnsi="Times New Roman"/>
          <w:sz w:val="24"/>
          <w:szCs w:val="24"/>
        </w:rPr>
        <w:t xml:space="preserve"> residência medica até 2</w:t>
      </w:r>
      <w:r w:rsidR="00341ECF">
        <w:rPr>
          <w:rFonts w:ascii="Times New Roman" w:eastAsia="Arial Unicode MS" w:hAnsi="Times New Roman"/>
          <w:sz w:val="24"/>
          <w:szCs w:val="24"/>
        </w:rPr>
        <w:t>9</w:t>
      </w:r>
      <w:r w:rsidRPr="00423C1E">
        <w:rPr>
          <w:rFonts w:ascii="Times New Roman" w:eastAsia="Arial Unicode MS" w:hAnsi="Times New Roman"/>
          <w:sz w:val="24"/>
          <w:szCs w:val="24"/>
        </w:rPr>
        <w:t xml:space="preserve"> de fevereiro de 202</w:t>
      </w:r>
      <w:r w:rsidR="00341ECF">
        <w:rPr>
          <w:rFonts w:ascii="Times New Roman" w:eastAsia="Arial Unicode MS" w:hAnsi="Times New Roman"/>
          <w:sz w:val="24"/>
          <w:szCs w:val="24"/>
        </w:rPr>
        <w:t>4</w:t>
      </w:r>
      <w:r w:rsidRPr="00423C1E">
        <w:rPr>
          <w:rFonts w:ascii="Times New Roman" w:eastAsia="Arial Unicode MS" w:hAnsi="Times New Roman"/>
          <w:sz w:val="24"/>
          <w:szCs w:val="24"/>
        </w:rPr>
        <w:t xml:space="preserve"> para programas com entrada com pré-requisito)</w:t>
      </w:r>
      <w:bookmarkEnd w:id="0"/>
      <w:r w:rsidRPr="00423C1E">
        <w:rPr>
          <w:rFonts w:ascii="Times New Roman" w:eastAsia="Arial Unicode MS" w:hAnsi="Times New Roman"/>
          <w:sz w:val="24"/>
          <w:szCs w:val="24"/>
        </w:rPr>
        <w:t>, a serem enviadas via sistema e ainda cópia de todos os documentos para a avaliação curricular. No mesmo momento da inscrição deverá ser preenchido o currículo e anexados os documentos comprobatórios conforme modelo de avaliação curricular (anexo 1 – programas com entrada direta ou anexo 2 – programas com pré-requisito). Candidato que enviar documentos inválidos terá inscrição pendente até o envio de documento conforme exigido.</w:t>
      </w:r>
    </w:p>
    <w:p w14:paraId="4901B3D0" w14:textId="77777777" w:rsidR="0002792B" w:rsidRPr="00423C1E" w:rsidRDefault="0002792B" w:rsidP="00FC7861">
      <w:pPr>
        <w:pStyle w:val="PargrafodaLista"/>
        <w:numPr>
          <w:ilvl w:val="1"/>
          <w:numId w:val="1"/>
        </w:numPr>
        <w:spacing w:after="0" w:line="360" w:lineRule="auto"/>
        <w:ind w:left="709" w:hanging="567"/>
        <w:jc w:val="both"/>
        <w:rPr>
          <w:rFonts w:ascii="Times New Roman" w:hAnsi="Times New Roman"/>
          <w:b/>
          <w:sz w:val="24"/>
          <w:szCs w:val="24"/>
        </w:rPr>
      </w:pPr>
      <w:r w:rsidRPr="00423C1E">
        <w:rPr>
          <w:rFonts w:ascii="Times New Roman" w:eastAsia="Arial Unicode MS" w:hAnsi="Times New Roman"/>
          <w:sz w:val="24"/>
          <w:szCs w:val="24"/>
        </w:rPr>
        <w:lastRenderedPageBreak/>
        <w:t xml:space="preserve">O sistema não prevê a inscrição ou qualquer tipo de acesso por dispositivos móveis, sendo assim a AREMG não se responsabiliza por qualquer problema envolvendo inscrição ou confirmação de interesse que não sejam realizados por meio de computadores com os navegadores recomendados e dentro do horário comercial </w:t>
      </w:r>
    </w:p>
    <w:p w14:paraId="0237F41C" w14:textId="64537CEC" w:rsidR="00E315C9" w:rsidRPr="00472818" w:rsidRDefault="00E315C9" w:rsidP="00FC7861">
      <w:pPr>
        <w:pStyle w:val="PargrafodaLista"/>
        <w:numPr>
          <w:ilvl w:val="1"/>
          <w:numId w:val="1"/>
        </w:numPr>
        <w:spacing w:after="0" w:line="360" w:lineRule="auto"/>
        <w:ind w:left="709" w:hanging="567"/>
        <w:jc w:val="both"/>
        <w:rPr>
          <w:rFonts w:ascii="Times New Roman" w:hAnsi="Times New Roman"/>
          <w:b/>
          <w:sz w:val="24"/>
          <w:szCs w:val="24"/>
        </w:rPr>
      </w:pPr>
      <w:r w:rsidRPr="00472818">
        <w:rPr>
          <w:rFonts w:ascii="Times New Roman" w:eastAsia="Arial Unicode MS" w:hAnsi="Times New Roman"/>
          <w:sz w:val="24"/>
          <w:szCs w:val="24"/>
        </w:rPr>
        <w:t xml:space="preserve">A taxa de inscrição no valor de R$220,00 (duzentos e vinte reais) por Programa inscrito, com vencimento no dia subsequente à conclusão da inscrição deverá ser paga nas agências dos bancos especificados </w:t>
      </w:r>
      <w:bookmarkStart w:id="3" w:name="_Hlk50460477"/>
      <w:r w:rsidRPr="00472818">
        <w:rPr>
          <w:rFonts w:ascii="Times New Roman" w:eastAsia="Arial Unicode MS" w:hAnsi="Times New Roman"/>
          <w:sz w:val="24"/>
          <w:szCs w:val="24"/>
        </w:rPr>
        <w:t>ou via débito eletrônico</w:t>
      </w:r>
      <w:bookmarkEnd w:id="3"/>
      <w:r w:rsidRPr="00472818">
        <w:rPr>
          <w:rFonts w:ascii="Times New Roman" w:eastAsia="Arial Unicode MS" w:hAnsi="Times New Roman"/>
          <w:sz w:val="24"/>
          <w:szCs w:val="24"/>
        </w:rPr>
        <w:t xml:space="preserve">, por meio de guia de pagamento emitida após o preenchimento do formulário de inscrição pela Internet. Em caso de perda do prazo constante na primeira via, poderá ser emitida segunda via com data de vencimento máximo no dia </w:t>
      </w:r>
      <w:r w:rsidR="00341ECF">
        <w:rPr>
          <w:rFonts w:ascii="Times New Roman" w:eastAsia="Arial Unicode MS" w:hAnsi="Times New Roman"/>
          <w:sz w:val="24"/>
          <w:szCs w:val="24"/>
        </w:rPr>
        <w:t>08</w:t>
      </w:r>
      <w:r w:rsidRPr="00472818">
        <w:rPr>
          <w:rFonts w:ascii="Times New Roman" w:hAnsi="Times New Roman"/>
          <w:sz w:val="24"/>
          <w:szCs w:val="24"/>
        </w:rPr>
        <w:t>/02/202</w:t>
      </w:r>
      <w:r w:rsidR="00341ECF">
        <w:rPr>
          <w:rFonts w:ascii="Times New Roman" w:hAnsi="Times New Roman"/>
          <w:sz w:val="24"/>
          <w:szCs w:val="24"/>
        </w:rPr>
        <w:t>4</w:t>
      </w:r>
      <w:r w:rsidRPr="00472818">
        <w:rPr>
          <w:rFonts w:ascii="Times New Roman" w:hAnsi="Times New Roman"/>
          <w:sz w:val="24"/>
          <w:szCs w:val="24"/>
        </w:rPr>
        <w:t>. NÃO NOS RESPONSABILIZAMOS POR PAGAMENTOS REALIZADOS FORA DO PRAZO. NÃO RECOMENDAMOS AGENDAMENTO DE PAGAMENTOS E NÃO ACEITAMOS RECLAMAÇÕES REFERENTES A INSCRIÇÕES NÃO PAGAS EM VIRTUDE DE PROBLEMAS COM AGENDAMENTO.</w:t>
      </w:r>
    </w:p>
    <w:p w14:paraId="379C89A6" w14:textId="77777777" w:rsidR="00E315C9" w:rsidRPr="00472818" w:rsidRDefault="00E315C9" w:rsidP="00FC7861">
      <w:pPr>
        <w:pStyle w:val="PargrafodaLista"/>
        <w:numPr>
          <w:ilvl w:val="1"/>
          <w:numId w:val="1"/>
        </w:numPr>
        <w:spacing w:after="0" w:line="360" w:lineRule="auto"/>
        <w:ind w:left="709" w:hanging="567"/>
        <w:jc w:val="both"/>
        <w:rPr>
          <w:rFonts w:ascii="Times New Roman" w:hAnsi="Times New Roman"/>
          <w:b/>
          <w:sz w:val="24"/>
          <w:szCs w:val="24"/>
        </w:rPr>
      </w:pPr>
      <w:r w:rsidRPr="00472818">
        <w:rPr>
          <w:rFonts w:ascii="Times New Roman" w:eastAsia="Arial Unicode MS" w:hAnsi="Times New Roman"/>
          <w:sz w:val="24"/>
          <w:szCs w:val="24"/>
        </w:rPr>
        <w:t xml:space="preserve">Para efetuar a inscrição, o candidato deverá acessar a página </w:t>
      </w:r>
      <w:hyperlink r:id="rId10" w:history="1">
        <w:r w:rsidRPr="00472818">
          <w:rPr>
            <w:rStyle w:val="Hyperlink"/>
            <w:rFonts w:ascii="Times New Roman" w:eastAsia="Arial Unicode MS" w:hAnsi="Times New Roman"/>
            <w:sz w:val="24"/>
            <w:szCs w:val="24"/>
          </w:rPr>
          <w:t>www.aremg.org.br</w:t>
        </w:r>
      </w:hyperlink>
      <w:r w:rsidRPr="00472818">
        <w:rPr>
          <w:rFonts w:ascii="Times New Roman" w:eastAsia="Arial Unicode MS" w:hAnsi="Times New Roman"/>
          <w:sz w:val="24"/>
          <w:szCs w:val="24"/>
        </w:rPr>
        <w:t xml:space="preserve"> no menu “Processo Seletivo”, criar </w:t>
      </w:r>
      <w:r w:rsidRPr="00472818">
        <w:rPr>
          <w:rFonts w:ascii="Times New Roman" w:eastAsia="Arial Unicode MS" w:hAnsi="Times New Roman"/>
          <w:i/>
          <w:sz w:val="24"/>
          <w:szCs w:val="24"/>
        </w:rPr>
        <w:t>login</w:t>
      </w:r>
      <w:r w:rsidRPr="00472818">
        <w:rPr>
          <w:rFonts w:ascii="Times New Roman" w:eastAsia="Arial Unicode MS" w:hAnsi="Times New Roman"/>
          <w:sz w:val="24"/>
          <w:szCs w:val="24"/>
        </w:rPr>
        <w:t xml:space="preserve"> e senha, preencher o formulário de inscrição, fazendo opção pelo Programa ou Programas conforme itens 3.1 e 3.2, emitir a guia de pagamento da taxa de inscrição, no valor de R$</w:t>
      </w:r>
      <w:r>
        <w:rPr>
          <w:rFonts w:ascii="Times New Roman" w:eastAsia="Arial Unicode MS" w:hAnsi="Times New Roman"/>
          <w:sz w:val="24"/>
          <w:szCs w:val="24"/>
        </w:rPr>
        <w:t>220,</w:t>
      </w:r>
      <w:r w:rsidRPr="00472818">
        <w:rPr>
          <w:rFonts w:ascii="Times New Roman" w:eastAsia="Arial Unicode MS" w:hAnsi="Times New Roman"/>
          <w:sz w:val="24"/>
          <w:szCs w:val="24"/>
        </w:rPr>
        <w:t>00 (</w:t>
      </w:r>
      <w:r>
        <w:rPr>
          <w:rFonts w:ascii="Times New Roman" w:eastAsia="Arial Unicode MS" w:hAnsi="Times New Roman"/>
          <w:sz w:val="24"/>
          <w:szCs w:val="24"/>
        </w:rPr>
        <w:t>duzentos e vinte</w:t>
      </w:r>
      <w:r w:rsidRPr="00472818">
        <w:rPr>
          <w:rFonts w:ascii="Times New Roman" w:eastAsia="Arial Unicode MS" w:hAnsi="Times New Roman"/>
          <w:sz w:val="24"/>
          <w:szCs w:val="24"/>
        </w:rPr>
        <w:t xml:space="preserve"> reais) por Programa, que deverá ser pago no vencimento especificado. Em nenhuma hipótese serão aceitas inscrições com data posterior ao período previsto para as inscrições.</w:t>
      </w:r>
    </w:p>
    <w:p w14:paraId="0B5976FB" w14:textId="77777777" w:rsidR="00E315C9" w:rsidRPr="00472818" w:rsidRDefault="00E315C9" w:rsidP="00FC7861">
      <w:pPr>
        <w:pStyle w:val="PargrafodaLista"/>
        <w:numPr>
          <w:ilvl w:val="1"/>
          <w:numId w:val="1"/>
        </w:numPr>
        <w:spacing w:after="0" w:line="360" w:lineRule="auto"/>
        <w:ind w:left="709" w:hanging="567"/>
        <w:jc w:val="both"/>
        <w:rPr>
          <w:rFonts w:ascii="Times New Roman" w:hAnsi="Times New Roman"/>
          <w:b/>
          <w:sz w:val="24"/>
          <w:szCs w:val="24"/>
        </w:rPr>
      </w:pPr>
      <w:r w:rsidRPr="00472818">
        <w:rPr>
          <w:rFonts w:ascii="Times New Roman" w:eastAsia="Arial Unicode MS" w:hAnsi="Times New Roman"/>
          <w:sz w:val="24"/>
          <w:szCs w:val="24"/>
        </w:rPr>
        <w:t>Para cada Programa deverá ser feita uma inscrição e um pagamento no valor de R$</w:t>
      </w:r>
      <w:r>
        <w:rPr>
          <w:rFonts w:ascii="Times New Roman" w:eastAsia="Arial Unicode MS" w:hAnsi="Times New Roman"/>
          <w:sz w:val="24"/>
          <w:szCs w:val="24"/>
        </w:rPr>
        <w:t>220,</w:t>
      </w:r>
      <w:r w:rsidRPr="00472818">
        <w:rPr>
          <w:rFonts w:ascii="Times New Roman" w:eastAsia="Arial Unicode MS" w:hAnsi="Times New Roman"/>
          <w:sz w:val="24"/>
          <w:szCs w:val="24"/>
        </w:rPr>
        <w:t>00 (</w:t>
      </w:r>
      <w:r>
        <w:rPr>
          <w:rFonts w:ascii="Times New Roman" w:eastAsia="Arial Unicode MS" w:hAnsi="Times New Roman"/>
          <w:sz w:val="24"/>
          <w:szCs w:val="24"/>
        </w:rPr>
        <w:t>duzentos e vinte</w:t>
      </w:r>
      <w:r w:rsidRPr="00472818">
        <w:rPr>
          <w:rFonts w:ascii="Times New Roman" w:eastAsia="Arial Unicode MS" w:hAnsi="Times New Roman"/>
          <w:sz w:val="24"/>
          <w:szCs w:val="24"/>
        </w:rPr>
        <w:t xml:space="preserve"> reais). Os boletos apenas poderão ser emitidos após a conclusão da inscrição. </w:t>
      </w:r>
    </w:p>
    <w:p w14:paraId="4B1A2247" w14:textId="77777777" w:rsidR="0002792B" w:rsidRPr="00423C1E" w:rsidRDefault="0002792B" w:rsidP="00FC7861">
      <w:pPr>
        <w:pStyle w:val="PargrafodaLista"/>
        <w:numPr>
          <w:ilvl w:val="1"/>
          <w:numId w:val="1"/>
        </w:numPr>
        <w:spacing w:after="0" w:line="360" w:lineRule="auto"/>
        <w:ind w:left="709" w:hanging="567"/>
        <w:jc w:val="both"/>
        <w:rPr>
          <w:rFonts w:ascii="Times New Roman" w:hAnsi="Times New Roman"/>
          <w:b/>
          <w:sz w:val="24"/>
          <w:szCs w:val="24"/>
        </w:rPr>
      </w:pPr>
      <w:r w:rsidRPr="00423C1E">
        <w:rPr>
          <w:rFonts w:ascii="Times New Roman" w:eastAsia="Arial Unicode MS" w:hAnsi="Times New Roman"/>
          <w:sz w:val="24"/>
          <w:szCs w:val="24"/>
        </w:rPr>
        <w:t>O pagamento da taxa de inscrição deverá ser feito, impreterivelmente, até o vencimento, não havendo, em qualquer hipótese, previsão de devolução do valor pago.</w:t>
      </w:r>
    </w:p>
    <w:p w14:paraId="44A1C859" w14:textId="77777777" w:rsidR="0002792B" w:rsidRPr="00423C1E" w:rsidRDefault="0002792B" w:rsidP="00FC7861">
      <w:pPr>
        <w:pStyle w:val="PargrafodaLista"/>
        <w:numPr>
          <w:ilvl w:val="1"/>
          <w:numId w:val="1"/>
        </w:numPr>
        <w:spacing w:after="0" w:line="360" w:lineRule="auto"/>
        <w:ind w:left="709" w:hanging="567"/>
        <w:jc w:val="both"/>
        <w:rPr>
          <w:rFonts w:ascii="Times New Roman" w:hAnsi="Times New Roman"/>
          <w:b/>
          <w:sz w:val="24"/>
          <w:szCs w:val="24"/>
        </w:rPr>
      </w:pPr>
      <w:r w:rsidRPr="00423C1E">
        <w:rPr>
          <w:rFonts w:ascii="Times New Roman" w:hAnsi="Times New Roman"/>
          <w:sz w:val="24"/>
          <w:szCs w:val="24"/>
        </w:rPr>
        <w:t>São de inteira responsabilidade do candidato as informações prestadas no formulário de inscrição bem como o pagamento da guia emitida, respeitando os prazos indicados no item 4.3.</w:t>
      </w:r>
    </w:p>
    <w:p w14:paraId="0D8FCDE9" w14:textId="15ACCC09" w:rsidR="0002792B" w:rsidRPr="00423C1E" w:rsidRDefault="0002792B" w:rsidP="00FC7861">
      <w:pPr>
        <w:pStyle w:val="PargrafodaLista"/>
        <w:numPr>
          <w:ilvl w:val="1"/>
          <w:numId w:val="1"/>
        </w:numPr>
        <w:spacing w:after="0" w:line="360" w:lineRule="auto"/>
        <w:ind w:left="709" w:hanging="567"/>
        <w:jc w:val="both"/>
        <w:rPr>
          <w:rFonts w:ascii="Times New Roman" w:hAnsi="Times New Roman"/>
          <w:b/>
          <w:sz w:val="24"/>
          <w:szCs w:val="24"/>
        </w:rPr>
      </w:pPr>
      <w:r w:rsidRPr="00423C1E">
        <w:rPr>
          <w:rFonts w:ascii="Times New Roman" w:hAnsi="Times New Roman"/>
          <w:sz w:val="24"/>
          <w:szCs w:val="24"/>
        </w:rPr>
        <w:t xml:space="preserve">No período de </w:t>
      </w:r>
      <w:r w:rsidR="001C185D" w:rsidRPr="00423C1E">
        <w:rPr>
          <w:rFonts w:ascii="Times New Roman" w:eastAsia="Times New Roman" w:hAnsi="Times New Roman"/>
          <w:color w:val="000000"/>
          <w:sz w:val="24"/>
          <w:szCs w:val="24"/>
          <w:lang w:eastAsia="pt-BR"/>
        </w:rPr>
        <w:t>09</w:t>
      </w:r>
      <w:r w:rsidRPr="00423C1E">
        <w:rPr>
          <w:rFonts w:ascii="Times New Roman" w:eastAsia="Times New Roman" w:hAnsi="Times New Roman"/>
          <w:color w:val="000000"/>
          <w:sz w:val="24"/>
          <w:szCs w:val="24"/>
          <w:lang w:eastAsia="pt-BR"/>
        </w:rPr>
        <w:t xml:space="preserve"> a </w:t>
      </w:r>
      <w:r w:rsidR="00341ECF">
        <w:rPr>
          <w:rFonts w:ascii="Times New Roman" w:eastAsia="Times New Roman" w:hAnsi="Times New Roman"/>
          <w:color w:val="000000"/>
          <w:sz w:val="24"/>
          <w:szCs w:val="24"/>
          <w:lang w:eastAsia="pt-BR"/>
        </w:rPr>
        <w:t>14</w:t>
      </w:r>
      <w:r w:rsidRPr="00423C1E">
        <w:rPr>
          <w:rFonts w:ascii="Times New Roman" w:eastAsia="Times New Roman" w:hAnsi="Times New Roman"/>
          <w:color w:val="000000"/>
          <w:sz w:val="24"/>
          <w:szCs w:val="24"/>
          <w:lang w:eastAsia="pt-BR"/>
        </w:rPr>
        <w:t>/02/202</w:t>
      </w:r>
      <w:r w:rsidR="00341ECF">
        <w:rPr>
          <w:rFonts w:ascii="Times New Roman" w:eastAsia="Times New Roman" w:hAnsi="Times New Roman"/>
          <w:color w:val="000000"/>
          <w:sz w:val="24"/>
          <w:szCs w:val="24"/>
          <w:lang w:eastAsia="pt-BR"/>
        </w:rPr>
        <w:t>4</w:t>
      </w:r>
      <w:r w:rsidRPr="00423C1E">
        <w:rPr>
          <w:rFonts w:ascii="Times New Roman" w:eastAsia="Times New Roman" w:hAnsi="Times New Roman"/>
          <w:color w:val="000000"/>
          <w:sz w:val="24"/>
          <w:szCs w:val="24"/>
          <w:lang w:eastAsia="pt-BR"/>
        </w:rPr>
        <w:t xml:space="preserve"> </w:t>
      </w:r>
      <w:r w:rsidRPr="00423C1E">
        <w:rPr>
          <w:rFonts w:ascii="Times New Roman" w:hAnsi="Times New Roman"/>
          <w:sz w:val="24"/>
          <w:szCs w:val="24"/>
        </w:rPr>
        <w:t xml:space="preserve">o candidato deverá acessar sua página no site </w:t>
      </w:r>
      <w:hyperlink r:id="rId11" w:history="1">
        <w:r w:rsidR="00341ECF" w:rsidRPr="00F6794B">
          <w:rPr>
            <w:rStyle w:val="Hyperlink"/>
            <w:rFonts w:ascii="Times New Roman" w:hAnsi="Times New Roman"/>
            <w:sz w:val="24"/>
            <w:szCs w:val="24"/>
          </w:rPr>
          <w:t>www.aremg.org.br</w:t>
        </w:r>
      </w:hyperlink>
      <w:r w:rsidR="00341ECF">
        <w:rPr>
          <w:rFonts w:ascii="Times New Roman" w:hAnsi="Times New Roman"/>
          <w:sz w:val="24"/>
          <w:szCs w:val="24"/>
        </w:rPr>
        <w:t xml:space="preserve"> </w:t>
      </w:r>
      <w:r w:rsidRPr="00423C1E">
        <w:rPr>
          <w:rFonts w:ascii="Times New Roman" w:hAnsi="Times New Roman"/>
          <w:sz w:val="24"/>
          <w:szCs w:val="24"/>
        </w:rPr>
        <w:t>no menu “Processo Seletivo”, onde será disponibilizado o comprovante com a confirmação da inscrição e indicação do local e sala de realização da prova. O comprovante deverá ser impresso e os dados conferidos. O comprovante de inscrição deverá ser levado no dia da prova, juntamente com o documento de identidade.</w:t>
      </w:r>
    </w:p>
    <w:p w14:paraId="60DB135F" w14:textId="4EA8B676" w:rsidR="0002792B" w:rsidRPr="00423C1E" w:rsidRDefault="0002792B" w:rsidP="00FC7861">
      <w:pPr>
        <w:pStyle w:val="PargrafodaLista"/>
        <w:numPr>
          <w:ilvl w:val="1"/>
          <w:numId w:val="1"/>
        </w:numPr>
        <w:spacing w:after="0" w:line="360" w:lineRule="auto"/>
        <w:ind w:left="709" w:hanging="567"/>
        <w:jc w:val="both"/>
        <w:rPr>
          <w:rFonts w:ascii="Times New Roman" w:hAnsi="Times New Roman"/>
          <w:b/>
          <w:sz w:val="24"/>
          <w:szCs w:val="24"/>
        </w:rPr>
      </w:pPr>
      <w:r w:rsidRPr="00423C1E">
        <w:rPr>
          <w:rFonts w:ascii="Times New Roman" w:hAnsi="Times New Roman"/>
          <w:sz w:val="24"/>
          <w:szCs w:val="24"/>
        </w:rPr>
        <w:t xml:space="preserve">No caso de a inscrição e o pagamento da guia de recolhimento terem sido realizados dentro dos prazos previstos, mas não for emitida a confirmação de sua inscrição ou no comprovante constem dados incorretos, cabe ao candidato o envio de e-mail informando o número de sua inscrição, a data e a forma </w:t>
      </w:r>
      <w:r w:rsidRPr="00423C1E">
        <w:rPr>
          <w:rFonts w:ascii="Times New Roman" w:hAnsi="Times New Roman"/>
          <w:sz w:val="24"/>
          <w:szCs w:val="24"/>
        </w:rPr>
        <w:lastRenderedPageBreak/>
        <w:t xml:space="preserve">de pagamento, e os dados que não correspondam ao descrito, para </w:t>
      </w:r>
      <w:hyperlink r:id="rId12" w:history="1">
        <w:r w:rsidR="005F605E" w:rsidRPr="00F6794B">
          <w:rPr>
            <w:rStyle w:val="Hyperlink"/>
            <w:rFonts w:ascii="Times New Roman" w:hAnsi="Times New Roman"/>
            <w:sz w:val="24"/>
            <w:szCs w:val="24"/>
          </w:rPr>
          <w:t>psu2024@aremg.org.br</w:t>
        </w:r>
      </w:hyperlink>
      <w:r w:rsidRPr="00423C1E">
        <w:rPr>
          <w:rFonts w:ascii="Times New Roman" w:hAnsi="Times New Roman"/>
          <w:sz w:val="24"/>
          <w:szCs w:val="24"/>
        </w:rPr>
        <w:t>, até o dia 1</w:t>
      </w:r>
      <w:r w:rsidR="005F605E">
        <w:rPr>
          <w:rFonts w:ascii="Times New Roman" w:hAnsi="Times New Roman"/>
          <w:sz w:val="24"/>
          <w:szCs w:val="24"/>
        </w:rPr>
        <w:t>6</w:t>
      </w:r>
      <w:r w:rsidRPr="00423C1E">
        <w:rPr>
          <w:rFonts w:ascii="Times New Roman" w:hAnsi="Times New Roman"/>
          <w:sz w:val="24"/>
          <w:szCs w:val="24"/>
        </w:rPr>
        <w:t>/02/202</w:t>
      </w:r>
      <w:r w:rsidR="00DF2E02">
        <w:rPr>
          <w:rFonts w:ascii="Times New Roman" w:hAnsi="Times New Roman"/>
          <w:sz w:val="24"/>
          <w:szCs w:val="24"/>
        </w:rPr>
        <w:t>4</w:t>
      </w:r>
      <w:r w:rsidRPr="00423C1E">
        <w:rPr>
          <w:rFonts w:ascii="Times New Roman" w:hAnsi="Times New Roman"/>
          <w:sz w:val="24"/>
          <w:szCs w:val="24"/>
        </w:rPr>
        <w:t xml:space="preserve"> IMPRETERIVELMENTE.</w:t>
      </w:r>
    </w:p>
    <w:p w14:paraId="4F831866" w14:textId="45075536" w:rsidR="0002792B" w:rsidRPr="00423C1E" w:rsidRDefault="0002792B" w:rsidP="00FC7861">
      <w:pPr>
        <w:pStyle w:val="PargrafodaLista"/>
        <w:numPr>
          <w:ilvl w:val="1"/>
          <w:numId w:val="1"/>
        </w:numPr>
        <w:spacing w:after="0" w:line="360" w:lineRule="auto"/>
        <w:ind w:left="709" w:hanging="567"/>
        <w:jc w:val="both"/>
        <w:rPr>
          <w:rFonts w:ascii="Times New Roman" w:hAnsi="Times New Roman"/>
          <w:b/>
          <w:sz w:val="24"/>
          <w:szCs w:val="24"/>
        </w:rPr>
      </w:pPr>
      <w:r w:rsidRPr="00423C1E">
        <w:rPr>
          <w:rFonts w:ascii="Times New Roman" w:hAnsi="Times New Roman"/>
          <w:sz w:val="24"/>
          <w:szCs w:val="24"/>
        </w:rPr>
        <w:t xml:space="preserve">Durante o período de inscrição, convocações e </w:t>
      </w:r>
      <w:proofErr w:type="gramStart"/>
      <w:r w:rsidRPr="00423C1E">
        <w:rPr>
          <w:rFonts w:ascii="Times New Roman" w:hAnsi="Times New Roman"/>
          <w:sz w:val="24"/>
          <w:szCs w:val="24"/>
        </w:rPr>
        <w:t>matriculas</w:t>
      </w:r>
      <w:proofErr w:type="gramEnd"/>
      <w:r w:rsidRPr="00423C1E">
        <w:rPr>
          <w:rFonts w:ascii="Times New Roman" w:hAnsi="Times New Roman"/>
          <w:sz w:val="24"/>
          <w:szCs w:val="24"/>
        </w:rPr>
        <w:t xml:space="preserve"> a AREMG se responsabiliza pela disponibilização do sistema e acesso a página do candidato apenas nos dias uteis no horário de 09:00 às 18:00.</w:t>
      </w:r>
    </w:p>
    <w:p w14:paraId="734BE8AD" w14:textId="77777777" w:rsidR="0002792B" w:rsidRPr="00423C1E" w:rsidRDefault="0002792B" w:rsidP="00FC7861">
      <w:pPr>
        <w:pStyle w:val="PargrafodaLista"/>
        <w:spacing w:after="0" w:line="360" w:lineRule="auto"/>
        <w:ind w:left="709" w:hanging="567"/>
        <w:jc w:val="both"/>
        <w:rPr>
          <w:rFonts w:ascii="Times New Roman" w:hAnsi="Times New Roman"/>
          <w:b/>
          <w:sz w:val="24"/>
          <w:szCs w:val="24"/>
        </w:rPr>
      </w:pPr>
    </w:p>
    <w:p w14:paraId="422A3D11" w14:textId="77777777" w:rsidR="0002792B" w:rsidRPr="00423C1E" w:rsidRDefault="0002792B" w:rsidP="00FC7861">
      <w:pPr>
        <w:pStyle w:val="PargrafodaLista"/>
        <w:numPr>
          <w:ilvl w:val="0"/>
          <w:numId w:val="1"/>
        </w:numPr>
        <w:spacing w:after="0" w:line="360" w:lineRule="auto"/>
        <w:jc w:val="both"/>
        <w:rPr>
          <w:rFonts w:ascii="Times New Roman" w:hAnsi="Times New Roman"/>
          <w:b/>
          <w:sz w:val="24"/>
          <w:szCs w:val="24"/>
        </w:rPr>
      </w:pPr>
      <w:r w:rsidRPr="00423C1E">
        <w:rPr>
          <w:rFonts w:ascii="Times New Roman" w:hAnsi="Times New Roman"/>
          <w:b/>
          <w:sz w:val="24"/>
          <w:szCs w:val="24"/>
        </w:rPr>
        <w:t>NORMAS GERAIS SOBRE AS INSCRIÇÕES:</w:t>
      </w:r>
    </w:p>
    <w:p w14:paraId="697597B4" w14:textId="77777777" w:rsidR="0002792B" w:rsidRPr="00423C1E" w:rsidRDefault="0002792B" w:rsidP="00FC7861">
      <w:pPr>
        <w:pStyle w:val="PargrafodaLista"/>
        <w:numPr>
          <w:ilvl w:val="1"/>
          <w:numId w:val="1"/>
        </w:numPr>
        <w:spacing w:after="0" w:line="360" w:lineRule="auto"/>
        <w:jc w:val="both"/>
        <w:rPr>
          <w:rFonts w:ascii="Times New Roman" w:hAnsi="Times New Roman"/>
          <w:b/>
          <w:sz w:val="24"/>
          <w:szCs w:val="24"/>
        </w:rPr>
      </w:pPr>
      <w:r w:rsidRPr="00423C1E">
        <w:rPr>
          <w:rFonts w:ascii="Times New Roman" w:hAnsi="Times New Roman"/>
          <w:sz w:val="24"/>
          <w:szCs w:val="24"/>
        </w:rPr>
        <w:t>Sendo o processo unificado, cada candidato poderá realizar uma ou mais inscrições conforme previstas no item 3.</w:t>
      </w:r>
    </w:p>
    <w:p w14:paraId="5F49CF1F" w14:textId="4917F937" w:rsidR="0002792B" w:rsidRPr="00423C1E" w:rsidRDefault="0002792B" w:rsidP="00FC7861">
      <w:pPr>
        <w:pStyle w:val="PargrafodaLista"/>
        <w:numPr>
          <w:ilvl w:val="1"/>
          <w:numId w:val="1"/>
        </w:numPr>
        <w:spacing w:after="0" w:line="360" w:lineRule="auto"/>
        <w:jc w:val="both"/>
        <w:rPr>
          <w:rFonts w:ascii="Times New Roman" w:hAnsi="Times New Roman"/>
          <w:b/>
          <w:sz w:val="24"/>
          <w:szCs w:val="24"/>
        </w:rPr>
      </w:pPr>
      <w:r w:rsidRPr="00423C1E">
        <w:rPr>
          <w:rFonts w:ascii="Times New Roman" w:hAnsi="Times New Roman"/>
          <w:sz w:val="24"/>
          <w:szCs w:val="24"/>
        </w:rPr>
        <w:t xml:space="preserve">O candidato que realizar a inscrição em mais de um Programa deverá indicar no momento do preenchimento da ficha a sua ordem de preferência a qual somente poderá ser alterada até o dia </w:t>
      </w:r>
      <w:r w:rsidR="008D29A4" w:rsidRPr="005F605E">
        <w:rPr>
          <w:rFonts w:ascii="Times New Roman" w:hAnsi="Times New Roman"/>
          <w:b/>
          <w:sz w:val="24"/>
          <w:szCs w:val="24"/>
        </w:rPr>
        <w:t>2</w:t>
      </w:r>
      <w:r w:rsidR="002958BD">
        <w:rPr>
          <w:rFonts w:ascii="Times New Roman" w:hAnsi="Times New Roman"/>
          <w:b/>
          <w:sz w:val="24"/>
          <w:szCs w:val="24"/>
        </w:rPr>
        <w:t>8</w:t>
      </w:r>
      <w:r w:rsidRPr="005F605E">
        <w:rPr>
          <w:rFonts w:ascii="Times New Roman" w:hAnsi="Times New Roman"/>
          <w:b/>
          <w:sz w:val="24"/>
          <w:szCs w:val="24"/>
        </w:rPr>
        <w:t>/02/202</w:t>
      </w:r>
      <w:r w:rsidR="002725A3">
        <w:rPr>
          <w:rFonts w:ascii="Times New Roman" w:hAnsi="Times New Roman"/>
          <w:b/>
          <w:sz w:val="24"/>
          <w:szCs w:val="24"/>
        </w:rPr>
        <w:t>4</w:t>
      </w:r>
      <w:r w:rsidRPr="00423C1E">
        <w:rPr>
          <w:rFonts w:ascii="Times New Roman" w:hAnsi="Times New Roman"/>
          <w:sz w:val="24"/>
          <w:szCs w:val="24"/>
        </w:rPr>
        <w:t xml:space="preserve"> – 16:00. Após essa data a ordem de preferência será definitiva não podendo ser alterada em nenhuma hipótese. Essa ordem de preferência não é considerada para a classificação que é feita pela nota final, sendo a preferência considerada apenas no caso de candidatos com nota suficiente para convocação em mais de um Programa. </w:t>
      </w:r>
    </w:p>
    <w:p w14:paraId="2D9BC655" w14:textId="77777777" w:rsidR="0002792B" w:rsidRPr="00423C1E" w:rsidRDefault="0002792B" w:rsidP="00FC7861">
      <w:pPr>
        <w:pStyle w:val="PargrafodaLista"/>
        <w:numPr>
          <w:ilvl w:val="1"/>
          <w:numId w:val="1"/>
        </w:numPr>
        <w:spacing w:after="0" w:line="360" w:lineRule="auto"/>
        <w:jc w:val="both"/>
        <w:rPr>
          <w:rFonts w:ascii="Times New Roman" w:hAnsi="Times New Roman"/>
          <w:b/>
          <w:sz w:val="24"/>
          <w:szCs w:val="24"/>
        </w:rPr>
      </w:pPr>
      <w:r w:rsidRPr="00423C1E">
        <w:rPr>
          <w:rFonts w:ascii="Times New Roman" w:hAnsi="Times New Roman"/>
          <w:sz w:val="24"/>
          <w:szCs w:val="24"/>
        </w:rPr>
        <w:t>O candidato que realizar mais de uma inscrição apenas poderá emitir os boletos de pagamento após a conclusão de todo o processo de inscrição. Em caso de perda do prazo de pagamento, poderá ser emitida segunda via do boleto com vencimento até a data especificada no item 4.3.</w:t>
      </w:r>
    </w:p>
    <w:p w14:paraId="4C147E33" w14:textId="77777777" w:rsidR="0002792B" w:rsidRPr="00423C1E" w:rsidRDefault="0002792B" w:rsidP="00FC7861">
      <w:pPr>
        <w:pStyle w:val="PargrafodaLista"/>
        <w:numPr>
          <w:ilvl w:val="1"/>
          <w:numId w:val="1"/>
        </w:numPr>
        <w:spacing w:after="0" w:line="360" w:lineRule="auto"/>
        <w:jc w:val="both"/>
        <w:rPr>
          <w:rFonts w:ascii="Times New Roman" w:hAnsi="Times New Roman"/>
          <w:b/>
          <w:sz w:val="24"/>
          <w:szCs w:val="24"/>
        </w:rPr>
      </w:pPr>
      <w:r w:rsidRPr="00423C1E">
        <w:rPr>
          <w:rFonts w:ascii="Times New Roman" w:hAnsi="Times New Roman"/>
          <w:sz w:val="24"/>
          <w:szCs w:val="24"/>
        </w:rPr>
        <w:t xml:space="preserve">APÓS FINALIZAÇÃO DA INSCRIÇÃO, ELA NÃO PODERÁ SER ALTERADA, NENHUMA ÁREA PODERA SER INCLUÍDA NEM EXCLUIDA. </w:t>
      </w:r>
    </w:p>
    <w:p w14:paraId="493A43C4" w14:textId="77777777" w:rsidR="0002792B" w:rsidRPr="00423C1E" w:rsidRDefault="0002792B" w:rsidP="00FC7861">
      <w:pPr>
        <w:pStyle w:val="PargrafodaLista"/>
        <w:numPr>
          <w:ilvl w:val="1"/>
          <w:numId w:val="1"/>
        </w:numPr>
        <w:spacing w:after="0" w:line="360" w:lineRule="auto"/>
        <w:jc w:val="both"/>
        <w:rPr>
          <w:rFonts w:ascii="Times New Roman" w:hAnsi="Times New Roman"/>
          <w:b/>
          <w:sz w:val="24"/>
          <w:szCs w:val="24"/>
        </w:rPr>
      </w:pPr>
      <w:r w:rsidRPr="00423C1E">
        <w:rPr>
          <w:rFonts w:ascii="Times New Roman" w:hAnsi="Times New Roman"/>
          <w:sz w:val="24"/>
          <w:szCs w:val="24"/>
        </w:rPr>
        <w:t xml:space="preserve">O candidato com nota suficiente para convocação em mais de um Programa será convocado apenas para o de sua maior preferência, sendo excluído da listagem de convocados ou selecionados dos programas de sua menor preferência. Exemplo: um candidato com 6 inscrições, ao ser convocado para um programa em que indicou preferência 3, será excluído da listagem de convocados ou selecionados de preferência 4, 5 e 6. </w:t>
      </w:r>
    </w:p>
    <w:p w14:paraId="5B469CDB" w14:textId="77777777" w:rsidR="0002792B" w:rsidRPr="00423C1E" w:rsidRDefault="0002792B" w:rsidP="00FC7861">
      <w:pPr>
        <w:pStyle w:val="PargrafodaLista"/>
        <w:numPr>
          <w:ilvl w:val="1"/>
          <w:numId w:val="1"/>
        </w:numPr>
        <w:spacing w:after="0" w:line="360" w:lineRule="auto"/>
        <w:jc w:val="both"/>
        <w:rPr>
          <w:rFonts w:ascii="Times New Roman" w:hAnsi="Times New Roman"/>
          <w:b/>
          <w:sz w:val="24"/>
          <w:szCs w:val="24"/>
        </w:rPr>
      </w:pPr>
      <w:r w:rsidRPr="00423C1E">
        <w:rPr>
          <w:rFonts w:ascii="Times New Roman" w:hAnsi="Times New Roman"/>
          <w:sz w:val="24"/>
          <w:szCs w:val="24"/>
        </w:rPr>
        <w:t xml:space="preserve">O candidato convocado para uma vaga e que tenha sido classificado ou selecionado em mais de um programa de sua maior preferência, poderá manifestar interesse e se matricular na vaga para a qual foi convocado e continuar como classificado ou selecionado em 1 (um) programa de sua maior preferência devendo desistir definitivamente dos demais no momento da confirmação do interesse. Caso o candidato não tenha interesse pela vaga para a qual foi convocado, e tenha interesse em se manter no processo seletivo, deverá desistir da mesma e </w:t>
      </w:r>
      <w:r w:rsidRPr="00423C1E">
        <w:rPr>
          <w:rFonts w:ascii="Times New Roman" w:hAnsi="Times New Roman"/>
          <w:sz w:val="24"/>
          <w:szCs w:val="24"/>
        </w:rPr>
        <w:lastRenderedPageBreak/>
        <w:t>manifestar interesse por se manter na condição de classificado ou selecionado em até 2 (dois) programas de sua maior preferência em que estiver nesta condição e desistir definitivamente dos demais. Candidato convocado para uma vaga e que não manifestar interesse ou desistência da mesma e não indicar interesse por outras vagas será automaticamente excluído da vaga para a qual foi convocado e das demais vagas em que esteja na condição de selecionado ou não selecionado, sendo consequentemente excluído de todo o processo seletivo.</w:t>
      </w:r>
    </w:p>
    <w:p w14:paraId="3EFC518E" w14:textId="77777777" w:rsidR="0002792B" w:rsidRPr="00423C1E" w:rsidRDefault="0002792B" w:rsidP="00FC7861">
      <w:pPr>
        <w:pStyle w:val="PargrafodaLista"/>
        <w:numPr>
          <w:ilvl w:val="1"/>
          <w:numId w:val="1"/>
        </w:numPr>
        <w:spacing w:after="0" w:line="360" w:lineRule="auto"/>
        <w:jc w:val="both"/>
        <w:rPr>
          <w:rFonts w:ascii="Times New Roman" w:hAnsi="Times New Roman"/>
          <w:b/>
          <w:sz w:val="24"/>
          <w:szCs w:val="24"/>
        </w:rPr>
      </w:pPr>
      <w:r w:rsidRPr="00423C1E">
        <w:rPr>
          <w:rFonts w:ascii="Times New Roman" w:hAnsi="Times New Roman"/>
          <w:sz w:val="24"/>
          <w:szCs w:val="24"/>
        </w:rPr>
        <w:t>As inscrições implicam o reconhecimento e a aceitação, pelo candidato, das condições totais previstas neste Edital. As inscrições encerrar-se-ão no dia e horário fixados neste Edital (item 4.1).</w:t>
      </w:r>
    </w:p>
    <w:p w14:paraId="70D17FD0" w14:textId="77777777" w:rsidR="0002792B" w:rsidRPr="00423C1E" w:rsidRDefault="0002792B" w:rsidP="00FC7861">
      <w:pPr>
        <w:pStyle w:val="PargrafodaLista"/>
        <w:numPr>
          <w:ilvl w:val="1"/>
          <w:numId w:val="1"/>
        </w:numPr>
        <w:spacing w:after="0" w:line="360" w:lineRule="auto"/>
        <w:jc w:val="both"/>
        <w:rPr>
          <w:rFonts w:ascii="Times New Roman" w:hAnsi="Times New Roman"/>
          <w:b/>
          <w:sz w:val="24"/>
          <w:szCs w:val="24"/>
        </w:rPr>
      </w:pPr>
      <w:r w:rsidRPr="00423C1E">
        <w:rPr>
          <w:rFonts w:ascii="Times New Roman" w:hAnsi="Times New Roman"/>
          <w:sz w:val="24"/>
          <w:szCs w:val="24"/>
        </w:rPr>
        <w:t xml:space="preserve">Não há vínculo empregatício entre a Instituição e o médico- residente que assinará o contrato como bolsista e se filiará ao INSS na qualidade de autônomo, como previsto na Lei </w:t>
      </w:r>
      <w:bookmarkStart w:id="4" w:name="_Hlk81901189"/>
      <w:r w:rsidRPr="00423C1E">
        <w:rPr>
          <w:rFonts w:ascii="Times New Roman" w:hAnsi="Times New Roman"/>
          <w:color w:val="000000"/>
          <w:sz w:val="24"/>
          <w:szCs w:val="24"/>
          <w:shd w:val="clear" w:color="auto" w:fill="FFFFFF"/>
        </w:rPr>
        <w:t>12.514, de 28/10/2011</w:t>
      </w:r>
      <w:bookmarkEnd w:id="4"/>
      <w:r w:rsidRPr="00423C1E">
        <w:rPr>
          <w:rFonts w:ascii="Times New Roman" w:hAnsi="Times New Roman"/>
          <w:sz w:val="24"/>
          <w:szCs w:val="24"/>
        </w:rPr>
        <w:t>.</w:t>
      </w:r>
    </w:p>
    <w:p w14:paraId="3021367D" w14:textId="77777777" w:rsidR="0002792B" w:rsidRPr="00423C1E" w:rsidRDefault="0002792B" w:rsidP="00FC7861">
      <w:pPr>
        <w:pStyle w:val="PargrafodaLista"/>
        <w:numPr>
          <w:ilvl w:val="1"/>
          <w:numId w:val="1"/>
        </w:numPr>
        <w:spacing w:after="0" w:line="360" w:lineRule="auto"/>
        <w:jc w:val="both"/>
        <w:rPr>
          <w:rFonts w:ascii="Times New Roman" w:hAnsi="Times New Roman"/>
          <w:b/>
          <w:sz w:val="24"/>
          <w:szCs w:val="24"/>
        </w:rPr>
      </w:pPr>
      <w:r w:rsidRPr="00423C1E">
        <w:rPr>
          <w:rFonts w:ascii="Times New Roman" w:eastAsia="Arial Unicode MS" w:hAnsi="Times New Roman"/>
          <w:sz w:val="24"/>
          <w:szCs w:val="24"/>
        </w:rPr>
        <w:t>Os direitos e deveres do médico-residente constam no “Regimento interno da COREME” no “Contrato de Bolsa de Residência</w:t>
      </w:r>
      <w:bookmarkStart w:id="5" w:name="_Hlk81903578"/>
      <w:r w:rsidRPr="00423C1E">
        <w:rPr>
          <w:rFonts w:ascii="Times New Roman" w:eastAsia="Arial Unicode MS" w:hAnsi="Times New Roman"/>
          <w:sz w:val="24"/>
          <w:szCs w:val="24"/>
        </w:rPr>
        <w:t xml:space="preserve">”, Lei </w:t>
      </w:r>
      <w:bookmarkStart w:id="6" w:name="_Hlk81903502"/>
      <w:r w:rsidRPr="00423C1E">
        <w:rPr>
          <w:rFonts w:ascii="Times New Roman" w:eastAsia="Arial Unicode MS" w:hAnsi="Times New Roman"/>
          <w:sz w:val="24"/>
          <w:szCs w:val="24"/>
        </w:rPr>
        <w:t xml:space="preserve">6932 de 07/07/1981 </w:t>
      </w:r>
      <w:bookmarkEnd w:id="5"/>
      <w:bookmarkEnd w:id="6"/>
      <w:r w:rsidRPr="00423C1E">
        <w:rPr>
          <w:rFonts w:ascii="Times New Roman" w:eastAsia="Arial Unicode MS" w:hAnsi="Times New Roman"/>
          <w:sz w:val="24"/>
          <w:szCs w:val="24"/>
        </w:rPr>
        <w:t>e Lei 12. 514 de 28 de outubro de 2011</w:t>
      </w:r>
      <w:r w:rsidRPr="00423C1E">
        <w:rPr>
          <w:rFonts w:ascii="Times New Roman" w:hAnsi="Times New Roman"/>
          <w:sz w:val="24"/>
          <w:szCs w:val="24"/>
        </w:rPr>
        <w:t>, que estão disponíveis na COREME da Instituição, sendo que o ato de inscrição subentende o compromisso de cumpri-los.</w:t>
      </w:r>
    </w:p>
    <w:p w14:paraId="053430DB" w14:textId="77777777" w:rsidR="0002792B" w:rsidRPr="00423C1E" w:rsidRDefault="0002792B" w:rsidP="00FC7861">
      <w:pPr>
        <w:pStyle w:val="PargrafodaLista"/>
        <w:numPr>
          <w:ilvl w:val="1"/>
          <w:numId w:val="1"/>
        </w:numPr>
        <w:spacing w:after="0" w:line="360" w:lineRule="auto"/>
        <w:jc w:val="both"/>
        <w:rPr>
          <w:rFonts w:ascii="Times New Roman" w:hAnsi="Times New Roman"/>
          <w:b/>
          <w:sz w:val="24"/>
          <w:szCs w:val="24"/>
        </w:rPr>
      </w:pPr>
      <w:r w:rsidRPr="00423C1E">
        <w:rPr>
          <w:rFonts w:ascii="Times New Roman" w:hAnsi="Times New Roman"/>
          <w:sz w:val="24"/>
          <w:szCs w:val="24"/>
        </w:rPr>
        <w:t>Para o Processo Seletivo para Anos Opcionais ou Área de Atuação não é permitido ao candidato que já realizou um Ano Opcional ou Área de Atuação realizar inscrição para outro Ano Opcional ou Área de Atuação de um mesmo Programa, assim como não é permitido repetir programa na mesma especialidade que o candidato tenha concluído, conforme legislação da CNRM. Caso ocorra esta situação, será cancelada a ficha de inscrição ou se verificada após aprovação no Processo Seletivo, o Médico Residente será automaticamente desligado do Programa.</w:t>
      </w:r>
    </w:p>
    <w:p w14:paraId="3E42F410" w14:textId="4FC9A6C2" w:rsidR="0002792B" w:rsidRPr="00423C1E" w:rsidRDefault="0002792B" w:rsidP="00FC7861">
      <w:pPr>
        <w:pStyle w:val="PargrafodaLista"/>
        <w:numPr>
          <w:ilvl w:val="1"/>
          <w:numId w:val="1"/>
        </w:numPr>
        <w:spacing w:after="0" w:line="360" w:lineRule="auto"/>
        <w:jc w:val="both"/>
        <w:rPr>
          <w:rFonts w:ascii="Times New Roman" w:hAnsi="Times New Roman"/>
          <w:b/>
          <w:sz w:val="24"/>
          <w:szCs w:val="24"/>
        </w:rPr>
      </w:pPr>
      <w:r w:rsidRPr="00423C1E">
        <w:rPr>
          <w:rFonts w:ascii="Times New Roman" w:hAnsi="Times New Roman"/>
          <w:sz w:val="24"/>
          <w:szCs w:val="24"/>
        </w:rPr>
        <w:t xml:space="preserve">O manual de instruções para acesso ao sistema e realização da inscrição e acompanhamento das convocações encontra-se disponível no site </w:t>
      </w:r>
      <w:hyperlink r:id="rId13" w:history="1">
        <w:r w:rsidR="005F605E" w:rsidRPr="00F6794B">
          <w:rPr>
            <w:rStyle w:val="Hyperlink"/>
            <w:rFonts w:ascii="Times New Roman" w:hAnsi="Times New Roman"/>
            <w:sz w:val="24"/>
            <w:szCs w:val="24"/>
          </w:rPr>
          <w:t>www.aremg.org.br</w:t>
        </w:r>
      </w:hyperlink>
      <w:r w:rsidRPr="00423C1E">
        <w:rPr>
          <w:rFonts w:ascii="Times New Roman" w:hAnsi="Times New Roman"/>
          <w:sz w:val="24"/>
          <w:szCs w:val="24"/>
        </w:rPr>
        <w:t xml:space="preserve">. A declaração falsa ou inexata dos dados constantes na Inscrição, bem como apresentação de documentos falsos ou inexatos, determinará o cancelamento da inscrição ou anulação de todos os atos decorrentes, em qualquer época. A Instituição não se responsabilizará por quaisquer atos ou fatos decorrentes de informações e/ou endereços incorretos, incompletos ou desatualizados fornecidos pelo candidato. </w:t>
      </w:r>
    </w:p>
    <w:p w14:paraId="2999CDA0" w14:textId="77777777" w:rsidR="0002792B" w:rsidRPr="00423C1E" w:rsidRDefault="0002792B" w:rsidP="00FC7861">
      <w:pPr>
        <w:pStyle w:val="PargrafodaLista"/>
        <w:numPr>
          <w:ilvl w:val="1"/>
          <w:numId w:val="1"/>
        </w:numPr>
        <w:spacing w:after="0" w:line="360" w:lineRule="auto"/>
        <w:jc w:val="both"/>
        <w:rPr>
          <w:rFonts w:ascii="Times New Roman" w:hAnsi="Times New Roman"/>
          <w:b/>
          <w:sz w:val="24"/>
          <w:szCs w:val="24"/>
        </w:rPr>
      </w:pPr>
      <w:r w:rsidRPr="00423C1E">
        <w:rPr>
          <w:rFonts w:ascii="Times New Roman" w:hAnsi="Times New Roman"/>
          <w:sz w:val="24"/>
          <w:szCs w:val="24"/>
        </w:rPr>
        <w:lastRenderedPageBreak/>
        <w:t>As comunicações com o candidato serão feitas pela página na internet, e-mail, ligações telefônicas e/ou por intermédio da Empresa Brasileira de Correios e Telégrafos e serão expedidas para o endereço, e-mail e/ou telefone que o candidato especificar no REQUERIMENTO DE INSCRIÇÃO.</w:t>
      </w:r>
    </w:p>
    <w:p w14:paraId="1475FA25" w14:textId="060F38E5" w:rsidR="0002792B" w:rsidRPr="00423C1E" w:rsidRDefault="0002792B" w:rsidP="005F605E">
      <w:pPr>
        <w:pStyle w:val="PargrafodaLista"/>
        <w:numPr>
          <w:ilvl w:val="1"/>
          <w:numId w:val="1"/>
        </w:numPr>
        <w:spacing w:after="0" w:line="360" w:lineRule="auto"/>
        <w:jc w:val="both"/>
        <w:rPr>
          <w:rFonts w:ascii="Times New Roman" w:eastAsia="Arial Unicode MS" w:hAnsi="Times New Roman"/>
          <w:sz w:val="24"/>
          <w:szCs w:val="24"/>
        </w:rPr>
      </w:pPr>
      <w:r w:rsidRPr="00423C1E">
        <w:rPr>
          <w:rFonts w:ascii="Times New Roman" w:hAnsi="Times New Roman"/>
          <w:sz w:val="24"/>
          <w:szCs w:val="24"/>
        </w:rPr>
        <w:t xml:space="preserve">O simples pagamento da guia, sem o preenchimento do Formulário de Inscrição via internet, não significa que o candidato esteja inscrito. Não será válida a inscrição cujo pagamento e os dados do requerimento de inscrição sejam realizados em desobediência às condições previstas </w:t>
      </w:r>
    </w:p>
    <w:p w14:paraId="0D0A0A41" w14:textId="02C4DD66"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eastAsia="Arial Unicode MS" w:hAnsi="Times New Roman"/>
          <w:sz w:val="24"/>
          <w:szCs w:val="24"/>
        </w:rPr>
        <w:t xml:space="preserve">O candidato com necessidades educacionais especiais, que utiliza prótese metálica, prótese auditiva, marca-passo ou ainda o candidato que, por intercorrência grave de saúde, necessitar de condições especiais para fazer a prova, deverá obrigatoriamente entrar em contato com a Comissão Organizadora do Processo Seletivo </w:t>
      </w:r>
      <w:r w:rsidR="005F605E">
        <w:rPr>
          <w:rFonts w:ascii="Times New Roman" w:eastAsia="Arial Unicode MS" w:hAnsi="Times New Roman"/>
          <w:sz w:val="24"/>
          <w:szCs w:val="24"/>
        </w:rPr>
        <w:t xml:space="preserve">no período </w:t>
      </w:r>
      <w:r w:rsidR="005F605E" w:rsidRPr="005F605E">
        <w:rPr>
          <w:rFonts w:ascii="Times New Roman" w:eastAsia="Arial Unicode MS" w:hAnsi="Times New Roman"/>
          <w:b/>
          <w:sz w:val="24"/>
          <w:szCs w:val="24"/>
        </w:rPr>
        <w:t>05</w:t>
      </w:r>
      <w:r w:rsidR="005F605E">
        <w:rPr>
          <w:rFonts w:ascii="Times New Roman" w:eastAsia="Arial Unicode MS" w:hAnsi="Times New Roman"/>
          <w:b/>
          <w:sz w:val="24"/>
          <w:szCs w:val="24"/>
        </w:rPr>
        <w:t>/02/2024</w:t>
      </w:r>
      <w:r w:rsidR="005F605E" w:rsidRPr="005F605E">
        <w:rPr>
          <w:rFonts w:ascii="Times New Roman" w:eastAsia="Arial Unicode MS" w:hAnsi="Times New Roman"/>
          <w:b/>
          <w:sz w:val="24"/>
          <w:szCs w:val="24"/>
        </w:rPr>
        <w:t xml:space="preserve"> a 07/02/2024</w:t>
      </w:r>
      <w:r w:rsidRPr="00423C1E">
        <w:rPr>
          <w:rFonts w:ascii="Times New Roman" w:eastAsia="Arial Unicode MS" w:hAnsi="Times New Roman"/>
          <w:sz w:val="24"/>
          <w:szCs w:val="24"/>
        </w:rPr>
        <w:t xml:space="preserve"> pessoalmente ou por e-mail: </w:t>
      </w:r>
      <w:hyperlink r:id="rId14" w:history="1">
        <w:r w:rsidR="005F605E" w:rsidRPr="00F6794B">
          <w:rPr>
            <w:rStyle w:val="Hyperlink"/>
            <w:rFonts w:ascii="Times New Roman" w:eastAsia="Arial Unicode MS" w:hAnsi="Times New Roman"/>
            <w:sz w:val="24"/>
            <w:szCs w:val="24"/>
          </w:rPr>
          <w:t>psu2024@aremg.org.br</w:t>
        </w:r>
      </w:hyperlink>
      <w:r w:rsidRPr="00423C1E">
        <w:rPr>
          <w:rFonts w:ascii="Times New Roman" w:eastAsia="Arial Unicode MS" w:hAnsi="Times New Roman"/>
          <w:sz w:val="24"/>
          <w:szCs w:val="24"/>
        </w:rPr>
        <w:t xml:space="preserve"> e será respondido até dia </w:t>
      </w:r>
      <w:r w:rsidR="005F605E" w:rsidRPr="005F605E">
        <w:rPr>
          <w:rFonts w:ascii="Times New Roman" w:eastAsia="Arial Unicode MS" w:hAnsi="Times New Roman"/>
          <w:b/>
          <w:sz w:val="24"/>
          <w:szCs w:val="24"/>
        </w:rPr>
        <w:t>16</w:t>
      </w:r>
      <w:r w:rsidR="008D29A4" w:rsidRPr="005F605E">
        <w:rPr>
          <w:rFonts w:ascii="Times New Roman" w:eastAsia="Arial Unicode MS" w:hAnsi="Times New Roman"/>
          <w:b/>
          <w:sz w:val="24"/>
          <w:szCs w:val="24"/>
        </w:rPr>
        <w:t>/02/202</w:t>
      </w:r>
      <w:r w:rsidR="005F605E" w:rsidRPr="005F605E">
        <w:rPr>
          <w:rFonts w:ascii="Times New Roman" w:eastAsia="Arial Unicode MS" w:hAnsi="Times New Roman"/>
          <w:b/>
          <w:sz w:val="24"/>
          <w:szCs w:val="24"/>
        </w:rPr>
        <w:t>4</w:t>
      </w:r>
      <w:r w:rsidRPr="00423C1E">
        <w:rPr>
          <w:rFonts w:ascii="Times New Roman" w:eastAsia="Arial Unicode MS" w:hAnsi="Times New Roman"/>
          <w:sz w:val="24"/>
          <w:szCs w:val="24"/>
        </w:rPr>
        <w:t xml:space="preserve">. A condição especial se refere à adaptação de uma sala em um dos prédios onde será aplicada a prova para os demais candidatos. </w:t>
      </w:r>
      <w:r w:rsidRPr="00423C1E">
        <w:rPr>
          <w:rFonts w:ascii="Times New Roman" w:eastAsia="Arial Unicode MS" w:hAnsi="Times New Roman"/>
          <w:b/>
          <w:sz w:val="24"/>
          <w:szCs w:val="24"/>
        </w:rPr>
        <w:t>Em nenhuma hipótese a prova poderá ser realizada fora desses prédios previstos.</w:t>
      </w:r>
    </w:p>
    <w:p w14:paraId="5538048D" w14:textId="77777777"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 xml:space="preserve">O não cumprimento das exigências dispostas neste edital implicará no indeferimento da inscrição. </w:t>
      </w:r>
    </w:p>
    <w:p w14:paraId="6113841D" w14:textId="77777777"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 xml:space="preserve">A inscrição e a aprovação no processo seletivo não garantem a efetivação da matrícula do candidato no Programa de Residência Médica pretendido. Tal efetivação estará condicionada à apresentação do registro no Conselho Regional de Medicina de qualquer estado do Brasil e dos documentos relacionados no item 9.11 deste edital. </w:t>
      </w:r>
    </w:p>
    <w:p w14:paraId="44C04625" w14:textId="41AF0B22"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Ao inscrever-se neste processo seletivo, o candidato declarará, sob as penas da lei, que preenche todos os requisitos exigidos pelo PRM escolhido até a data da matrícula, implicando, de sua parte, o conhecimento e a aceitação das condições estabelecidas no inteiro teor deste edital.</w:t>
      </w:r>
    </w:p>
    <w:p w14:paraId="1F4FCBB7" w14:textId="391E4AEC"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 xml:space="preserve"> </w:t>
      </w:r>
      <w:r w:rsidR="00E8576E" w:rsidRPr="00423C1E">
        <w:rPr>
          <w:rFonts w:ascii="Times New Roman" w:hAnsi="Times New Roman"/>
          <w:sz w:val="24"/>
          <w:szCs w:val="24"/>
        </w:rPr>
        <w:t xml:space="preserve">A </w:t>
      </w:r>
      <w:r w:rsidRPr="00423C1E">
        <w:rPr>
          <w:rFonts w:ascii="Times New Roman" w:hAnsi="Times New Roman"/>
          <w:sz w:val="24"/>
          <w:szCs w:val="24"/>
        </w:rPr>
        <w:t xml:space="preserve">não se responsabilizará por solicitações de inscrição não recebidas por motivo de ordem técnica dos computadores, falhas de comunicação, congestionamento das linhas de comunicação, falta de energia elétrica, bem como outros fatores de ordem técnica que impossibilitem a transferência de dados. </w:t>
      </w:r>
    </w:p>
    <w:p w14:paraId="5346EFE4" w14:textId="77777777" w:rsidR="0002792B" w:rsidRPr="00423C1E" w:rsidRDefault="0002792B" w:rsidP="00FC7861">
      <w:pPr>
        <w:pStyle w:val="PargrafodaLista1"/>
        <w:spacing w:line="360" w:lineRule="auto"/>
        <w:ind w:left="1134"/>
        <w:jc w:val="both"/>
        <w:rPr>
          <w:rFonts w:ascii="Times New Roman" w:eastAsia="Arial Unicode MS" w:hAnsi="Times New Roman"/>
          <w:sz w:val="24"/>
          <w:szCs w:val="24"/>
        </w:rPr>
      </w:pPr>
    </w:p>
    <w:p w14:paraId="636DD172" w14:textId="77777777" w:rsidR="0002792B" w:rsidRPr="00423C1E" w:rsidRDefault="0002792B" w:rsidP="00FC7861">
      <w:pPr>
        <w:pStyle w:val="PargrafodaLista1"/>
        <w:numPr>
          <w:ilvl w:val="0"/>
          <w:numId w:val="1"/>
        </w:numPr>
        <w:spacing w:line="360" w:lineRule="auto"/>
        <w:jc w:val="both"/>
        <w:rPr>
          <w:rFonts w:ascii="Times New Roman" w:eastAsia="Arial Unicode MS" w:hAnsi="Times New Roman"/>
          <w:sz w:val="24"/>
          <w:szCs w:val="24"/>
        </w:rPr>
      </w:pPr>
      <w:r w:rsidRPr="00423C1E">
        <w:rPr>
          <w:rFonts w:ascii="Times New Roman" w:hAnsi="Times New Roman"/>
          <w:b/>
          <w:sz w:val="24"/>
          <w:szCs w:val="24"/>
        </w:rPr>
        <w:t>O PROCESSO SELETIVO:</w:t>
      </w:r>
    </w:p>
    <w:p w14:paraId="0708F788" w14:textId="77777777"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423C1E">
        <w:rPr>
          <w:rFonts w:ascii="Times New Roman" w:hAnsi="Times New Roman"/>
          <w:sz w:val="24"/>
          <w:szCs w:val="24"/>
        </w:rPr>
        <w:t xml:space="preserve">O Processo Seletivo será realizado em duas etapas, sendo a primeira etapa uma prova geral de conhecimentos médicos com valor de 90 pontos, e a segunda etapa composta por análise curricular padronizada com valor de 10 pontos. </w:t>
      </w:r>
    </w:p>
    <w:p w14:paraId="7E0CCC35" w14:textId="77777777"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423C1E">
        <w:rPr>
          <w:rFonts w:ascii="Times New Roman" w:hAnsi="Times New Roman"/>
          <w:b/>
          <w:sz w:val="24"/>
          <w:szCs w:val="24"/>
        </w:rPr>
        <w:lastRenderedPageBreak/>
        <w:t>PRIMEIRA ETAPA</w:t>
      </w:r>
      <w:r w:rsidRPr="00423C1E">
        <w:rPr>
          <w:rFonts w:ascii="Times New Roman" w:hAnsi="Times New Roman"/>
          <w:sz w:val="24"/>
          <w:szCs w:val="24"/>
        </w:rPr>
        <w:t xml:space="preserve">: </w:t>
      </w:r>
      <w:r w:rsidRPr="00423C1E">
        <w:rPr>
          <w:rFonts w:ascii="Times New Roman" w:eastAsia="Arial Unicode MS" w:hAnsi="Times New Roman"/>
          <w:sz w:val="24"/>
          <w:szCs w:val="24"/>
        </w:rPr>
        <w:t>Prova com valor de 90 (noventa) pontos.</w:t>
      </w:r>
    </w:p>
    <w:p w14:paraId="4C03091C" w14:textId="77777777" w:rsidR="0002792B" w:rsidRPr="00423C1E" w:rsidRDefault="0002792B" w:rsidP="00FC7861">
      <w:pPr>
        <w:pStyle w:val="PargrafodaLista1"/>
        <w:spacing w:line="360" w:lineRule="auto"/>
        <w:ind w:left="993" w:hanging="426"/>
        <w:jc w:val="both"/>
        <w:rPr>
          <w:rFonts w:ascii="Times New Roman" w:eastAsia="Arial Unicode MS" w:hAnsi="Times New Roman"/>
          <w:sz w:val="24"/>
          <w:szCs w:val="24"/>
        </w:rPr>
      </w:pPr>
      <w:r w:rsidRPr="00423C1E">
        <w:rPr>
          <w:rFonts w:ascii="Times New Roman" w:eastAsia="Arial Unicode MS" w:hAnsi="Times New Roman"/>
          <w:sz w:val="24"/>
          <w:szCs w:val="24"/>
        </w:rPr>
        <w:t xml:space="preserve">       Prova Geral de conhecimentos médicos, unificada, conforme Resolução da Plenária 01/2009 do dia 14/03/2009 da Comissão Estadual de Residência Médica de Minas Gerais (CEREM-MG), elaborada por comissão especialmente designada e contendo questões assim distribuídas:</w:t>
      </w:r>
    </w:p>
    <w:p w14:paraId="2B815AC1" w14:textId="77777777" w:rsidR="0002792B" w:rsidRPr="00423C1E" w:rsidRDefault="0002792B" w:rsidP="00FC7861">
      <w:pPr>
        <w:pStyle w:val="PargrafodaLista1"/>
        <w:numPr>
          <w:ilvl w:val="2"/>
          <w:numId w:val="1"/>
        </w:numPr>
        <w:spacing w:line="360" w:lineRule="auto"/>
        <w:ind w:left="1560" w:hanging="709"/>
        <w:jc w:val="both"/>
        <w:rPr>
          <w:rFonts w:ascii="Times New Roman" w:eastAsia="Arial Unicode MS" w:hAnsi="Times New Roman"/>
          <w:b/>
          <w:sz w:val="24"/>
          <w:szCs w:val="24"/>
        </w:rPr>
      </w:pPr>
      <w:r w:rsidRPr="00423C1E">
        <w:rPr>
          <w:rFonts w:ascii="Times New Roman" w:hAnsi="Times New Roman"/>
          <w:b/>
          <w:sz w:val="24"/>
          <w:szCs w:val="24"/>
        </w:rPr>
        <w:t xml:space="preserve">PROGRAMAS COM ENTRADA DIRETA: </w:t>
      </w:r>
    </w:p>
    <w:p w14:paraId="1C8360F4" w14:textId="77777777" w:rsidR="0002792B" w:rsidRPr="00423C1E" w:rsidRDefault="0002792B" w:rsidP="00FC7861">
      <w:pPr>
        <w:pStyle w:val="PargrafodaLista1"/>
        <w:spacing w:line="360" w:lineRule="auto"/>
        <w:ind w:left="1134" w:hanging="282"/>
        <w:jc w:val="both"/>
        <w:rPr>
          <w:rFonts w:ascii="Times New Roman" w:eastAsia="Arial Unicode MS" w:hAnsi="Times New Roman"/>
          <w:sz w:val="24"/>
          <w:szCs w:val="24"/>
        </w:rPr>
      </w:pPr>
      <w:r w:rsidRPr="00423C1E">
        <w:rPr>
          <w:rFonts w:ascii="Times New Roman" w:hAnsi="Times New Roman"/>
          <w:sz w:val="24"/>
          <w:szCs w:val="24"/>
        </w:rPr>
        <w:t xml:space="preserve">    Até 75 (setenta e cinco) questões objetivas (múltipla escolha), sendo 20% das questões para cada uma das seguintes Especialidades: Cirurgia Geral, Clínica Médica, Obstetrícia e Ginecologia, Medicina Preventiva e Social (Saúde Coletiva e Medicina Geral de Família e Comunidade) e Pediatria.</w:t>
      </w:r>
    </w:p>
    <w:p w14:paraId="772B2503" w14:textId="6EBA27E7" w:rsidR="0002792B" w:rsidRPr="00423C1E" w:rsidRDefault="0002792B" w:rsidP="00FC7861">
      <w:pPr>
        <w:pStyle w:val="PargrafodaLista1"/>
        <w:numPr>
          <w:ilvl w:val="2"/>
          <w:numId w:val="1"/>
        </w:numPr>
        <w:spacing w:line="360" w:lineRule="auto"/>
        <w:ind w:left="1134" w:hanging="282"/>
        <w:jc w:val="both"/>
        <w:rPr>
          <w:rFonts w:ascii="Times New Roman" w:eastAsia="Arial Unicode MS" w:hAnsi="Times New Roman"/>
          <w:b/>
          <w:sz w:val="24"/>
          <w:szCs w:val="24"/>
        </w:rPr>
      </w:pPr>
      <w:r w:rsidRPr="00423C1E">
        <w:rPr>
          <w:rFonts w:ascii="Times New Roman" w:hAnsi="Times New Roman"/>
          <w:b/>
          <w:sz w:val="24"/>
          <w:szCs w:val="24"/>
        </w:rPr>
        <w:t xml:space="preserve">PROGRAMAS COM ENTRADA COM </w:t>
      </w:r>
      <w:r w:rsidR="00155AEC" w:rsidRPr="00423C1E">
        <w:rPr>
          <w:rFonts w:ascii="Times New Roman" w:hAnsi="Times New Roman"/>
          <w:b/>
          <w:sz w:val="24"/>
          <w:szCs w:val="24"/>
        </w:rPr>
        <w:t>PRÉ-REQUISITO</w:t>
      </w:r>
      <w:r w:rsidRPr="00423C1E">
        <w:rPr>
          <w:rFonts w:ascii="Times New Roman" w:hAnsi="Times New Roman"/>
          <w:b/>
          <w:sz w:val="24"/>
          <w:szCs w:val="24"/>
        </w:rPr>
        <w:t xml:space="preserve"> </w:t>
      </w:r>
    </w:p>
    <w:p w14:paraId="4D37E305" w14:textId="22456926" w:rsidR="0002792B" w:rsidRPr="00423C1E" w:rsidRDefault="0002792B" w:rsidP="00FC7861">
      <w:pPr>
        <w:pStyle w:val="PargrafodaLista1"/>
        <w:spacing w:line="360" w:lineRule="auto"/>
        <w:ind w:left="1134" w:hanging="282"/>
        <w:jc w:val="both"/>
        <w:rPr>
          <w:rFonts w:ascii="Times New Roman" w:eastAsia="Arial Unicode MS" w:hAnsi="Times New Roman"/>
          <w:b/>
          <w:sz w:val="24"/>
          <w:szCs w:val="24"/>
        </w:rPr>
      </w:pPr>
      <w:r w:rsidRPr="00423C1E">
        <w:rPr>
          <w:rFonts w:ascii="Times New Roman" w:hAnsi="Times New Roman"/>
          <w:sz w:val="24"/>
          <w:szCs w:val="24"/>
        </w:rPr>
        <w:t xml:space="preserve">    30 (Trinta questões) de múltipla escolha da</w:t>
      </w:r>
      <w:r w:rsidR="009830A8" w:rsidRPr="00423C1E">
        <w:rPr>
          <w:rFonts w:ascii="Times New Roman" w:hAnsi="Times New Roman"/>
          <w:sz w:val="24"/>
          <w:szCs w:val="24"/>
        </w:rPr>
        <w:t xml:space="preserve"> </w:t>
      </w:r>
      <w:r w:rsidRPr="00423C1E">
        <w:rPr>
          <w:rFonts w:ascii="Times New Roman" w:hAnsi="Times New Roman"/>
          <w:sz w:val="24"/>
          <w:szCs w:val="24"/>
        </w:rPr>
        <w:t xml:space="preserve">(s) </w:t>
      </w:r>
      <w:r w:rsidR="005F605E" w:rsidRPr="00423C1E">
        <w:rPr>
          <w:rFonts w:ascii="Times New Roman" w:hAnsi="Times New Roman"/>
          <w:sz w:val="24"/>
          <w:szCs w:val="24"/>
        </w:rPr>
        <w:t>área (</w:t>
      </w:r>
      <w:r w:rsidRPr="00423C1E">
        <w:rPr>
          <w:rFonts w:ascii="Times New Roman" w:hAnsi="Times New Roman"/>
          <w:sz w:val="24"/>
          <w:szCs w:val="24"/>
        </w:rPr>
        <w:t xml:space="preserve">s) que constituem o(s) pré-requisito(s) </w:t>
      </w:r>
    </w:p>
    <w:p w14:paraId="740D0543" w14:textId="3F5E17B4" w:rsidR="0002792B" w:rsidRPr="00423C1E" w:rsidRDefault="0002792B" w:rsidP="00FC7861">
      <w:pPr>
        <w:pStyle w:val="PargrafodaLista1"/>
        <w:numPr>
          <w:ilvl w:val="2"/>
          <w:numId w:val="1"/>
        </w:numPr>
        <w:spacing w:line="360" w:lineRule="auto"/>
        <w:ind w:left="1134" w:hanging="282"/>
        <w:jc w:val="both"/>
        <w:rPr>
          <w:rFonts w:ascii="Times New Roman" w:eastAsia="Arial Unicode MS" w:hAnsi="Times New Roman"/>
          <w:b/>
          <w:sz w:val="24"/>
          <w:szCs w:val="24"/>
        </w:rPr>
      </w:pPr>
      <w:r w:rsidRPr="00423C1E">
        <w:rPr>
          <w:rFonts w:ascii="Times New Roman" w:hAnsi="Times New Roman"/>
          <w:sz w:val="24"/>
          <w:szCs w:val="24"/>
        </w:rPr>
        <w:t>NÚMERO DE CANDIDATOS CLASSIFICADOS NA PRIMEIRA ETAPA - Serão considerados classificados na primeira etapa os candidatos que obtiverem, no mínimo, 50% (cinquenta por cento) dos pontos da prova.</w:t>
      </w:r>
    </w:p>
    <w:p w14:paraId="328FE25D" w14:textId="77777777"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b/>
          <w:sz w:val="24"/>
          <w:szCs w:val="24"/>
        </w:rPr>
      </w:pPr>
      <w:r w:rsidRPr="00423C1E">
        <w:rPr>
          <w:rFonts w:ascii="Times New Roman" w:hAnsi="Times New Roman"/>
          <w:b/>
          <w:sz w:val="24"/>
          <w:szCs w:val="24"/>
        </w:rPr>
        <w:t>SEGUNDA ETAPA</w:t>
      </w:r>
      <w:r w:rsidRPr="00423C1E">
        <w:rPr>
          <w:rFonts w:ascii="Times New Roman" w:hAnsi="Times New Roman"/>
          <w:sz w:val="24"/>
          <w:szCs w:val="24"/>
        </w:rPr>
        <w:t>: Avaliação Curricular com valor de 10 (dez) pontos</w:t>
      </w:r>
    </w:p>
    <w:p w14:paraId="54EBC98C" w14:textId="1714ED2F" w:rsidR="0002792B" w:rsidRPr="00423C1E" w:rsidRDefault="0002792B" w:rsidP="00FC7861">
      <w:pPr>
        <w:pStyle w:val="PargrafodaLista1"/>
        <w:numPr>
          <w:ilvl w:val="2"/>
          <w:numId w:val="1"/>
        </w:numPr>
        <w:spacing w:line="360" w:lineRule="auto"/>
        <w:ind w:left="1418" w:hanging="567"/>
        <w:jc w:val="both"/>
        <w:rPr>
          <w:rFonts w:ascii="Times New Roman" w:eastAsia="Arial Unicode MS" w:hAnsi="Times New Roman"/>
          <w:b/>
          <w:sz w:val="24"/>
          <w:szCs w:val="24"/>
        </w:rPr>
      </w:pPr>
      <w:r w:rsidRPr="00423C1E">
        <w:rPr>
          <w:rFonts w:ascii="Times New Roman" w:hAnsi="Times New Roman"/>
          <w:sz w:val="24"/>
          <w:szCs w:val="24"/>
        </w:rPr>
        <w:t>Da entrega, análise e pontuação do Curriculum Vitae. Candidato que possua nota de currículo no PSU</w:t>
      </w:r>
      <w:r w:rsidR="00DF1051" w:rsidRPr="00423C1E">
        <w:rPr>
          <w:rFonts w:ascii="Times New Roman" w:hAnsi="Times New Roman"/>
          <w:sz w:val="24"/>
          <w:szCs w:val="24"/>
        </w:rPr>
        <w:t xml:space="preserve"> </w:t>
      </w:r>
      <w:r w:rsidRPr="00423C1E">
        <w:rPr>
          <w:rFonts w:ascii="Times New Roman" w:hAnsi="Times New Roman"/>
          <w:sz w:val="24"/>
          <w:szCs w:val="24"/>
        </w:rPr>
        <w:t>202</w:t>
      </w:r>
      <w:r w:rsidR="00C4204E">
        <w:rPr>
          <w:rFonts w:ascii="Times New Roman" w:hAnsi="Times New Roman"/>
          <w:sz w:val="24"/>
          <w:szCs w:val="24"/>
        </w:rPr>
        <w:t>4</w:t>
      </w:r>
      <w:r w:rsidRPr="00423C1E">
        <w:rPr>
          <w:rFonts w:ascii="Times New Roman" w:hAnsi="Times New Roman"/>
          <w:sz w:val="24"/>
          <w:szCs w:val="24"/>
        </w:rPr>
        <w:t xml:space="preserve"> e que possua novos documentos poderá adicionar os mesmos durante a inscrição editando o currículo. Caso não possua documento a acrescentar será mantida a mesma nota. O Curriculum Vitae, conforme modelo padronizado, Anexo1 – para programas com entrada direta ou Anexo 2 para programas com entrada com pré-requisito, deverá ser acessado, preenchido, anexados os documentos e enviado diretamente na página do candidato no site </w:t>
      </w:r>
      <w:hyperlink r:id="rId15" w:history="1">
        <w:r w:rsidR="00C4204E" w:rsidRPr="00A83B1B">
          <w:rPr>
            <w:rStyle w:val="Hyperlink"/>
            <w:rFonts w:ascii="Times New Roman" w:hAnsi="Times New Roman"/>
            <w:sz w:val="24"/>
            <w:szCs w:val="24"/>
          </w:rPr>
          <w:t>www.aremg.org.br</w:t>
        </w:r>
      </w:hyperlink>
      <w:r w:rsidR="00C4204E">
        <w:rPr>
          <w:rFonts w:ascii="Times New Roman" w:hAnsi="Times New Roman"/>
          <w:sz w:val="24"/>
          <w:szCs w:val="24"/>
        </w:rPr>
        <w:t xml:space="preserve"> </w:t>
      </w:r>
      <w:r w:rsidRPr="00423C1E">
        <w:rPr>
          <w:rFonts w:ascii="Times New Roman" w:hAnsi="Times New Roman"/>
          <w:sz w:val="24"/>
          <w:szCs w:val="24"/>
        </w:rPr>
        <w:t>no momento da inscrição. As cópias dos comprovantes deverão ser autenticadas em cartório, quando for o caso, conforme orientação no modelo de avaliação curricular, rubricadas e identificadas com número do item pontuado e a seguir digitalizados para envio.</w:t>
      </w:r>
    </w:p>
    <w:p w14:paraId="749FEFCD" w14:textId="77777777" w:rsidR="0002792B" w:rsidRPr="00423C1E" w:rsidRDefault="0002792B" w:rsidP="00FC7861">
      <w:pPr>
        <w:pStyle w:val="PargrafodaLista1"/>
        <w:numPr>
          <w:ilvl w:val="2"/>
          <w:numId w:val="1"/>
        </w:numPr>
        <w:spacing w:line="360" w:lineRule="auto"/>
        <w:ind w:left="1418" w:hanging="567"/>
        <w:jc w:val="both"/>
        <w:rPr>
          <w:rFonts w:ascii="Times New Roman" w:eastAsia="Arial Unicode MS" w:hAnsi="Times New Roman"/>
          <w:sz w:val="24"/>
          <w:szCs w:val="24"/>
        </w:rPr>
      </w:pPr>
      <w:r w:rsidRPr="00423C1E">
        <w:rPr>
          <w:rFonts w:ascii="Times New Roman" w:eastAsia="Arial Unicode MS" w:hAnsi="Times New Roman"/>
          <w:sz w:val="24"/>
          <w:szCs w:val="24"/>
        </w:rPr>
        <w:t xml:space="preserve">Após o envio dos documentos do currículo nenhuma informação ou documento pode ser acrescentado ou modificado </w:t>
      </w:r>
      <w:r w:rsidRPr="00423C1E">
        <w:rPr>
          <w:rFonts w:ascii="Times New Roman" w:eastAsia="Arial Unicode MS" w:hAnsi="Times New Roman"/>
          <w:b/>
          <w:sz w:val="24"/>
          <w:szCs w:val="24"/>
        </w:rPr>
        <w:t>em nenhuma hipótese nem na forma de recurso</w:t>
      </w:r>
      <w:r w:rsidRPr="00423C1E">
        <w:rPr>
          <w:rFonts w:ascii="Times New Roman" w:eastAsia="Arial Unicode MS" w:hAnsi="Times New Roman"/>
          <w:sz w:val="24"/>
          <w:szCs w:val="24"/>
        </w:rPr>
        <w:t>.</w:t>
      </w:r>
    </w:p>
    <w:p w14:paraId="36BF738D" w14:textId="77777777" w:rsidR="0002792B" w:rsidRPr="00423C1E" w:rsidRDefault="0002792B" w:rsidP="00FC7861">
      <w:pPr>
        <w:pStyle w:val="PargrafodaLista1"/>
        <w:numPr>
          <w:ilvl w:val="2"/>
          <w:numId w:val="1"/>
        </w:numPr>
        <w:spacing w:line="360" w:lineRule="auto"/>
        <w:ind w:left="1418" w:hanging="567"/>
        <w:jc w:val="both"/>
        <w:rPr>
          <w:rFonts w:ascii="Times New Roman" w:eastAsia="Arial Unicode MS" w:hAnsi="Times New Roman"/>
          <w:sz w:val="24"/>
          <w:szCs w:val="24"/>
        </w:rPr>
      </w:pPr>
      <w:r w:rsidRPr="00423C1E">
        <w:rPr>
          <w:rFonts w:ascii="Times New Roman" w:eastAsia="Arial Unicode MS" w:hAnsi="Times New Roman"/>
          <w:sz w:val="24"/>
          <w:szCs w:val="24"/>
        </w:rPr>
        <w:t xml:space="preserve">Serão analisados os </w:t>
      </w:r>
      <w:r w:rsidRPr="00423C1E">
        <w:rPr>
          <w:rFonts w:ascii="Times New Roman" w:eastAsia="Arial Unicode MS" w:hAnsi="Times New Roman"/>
          <w:i/>
          <w:iCs/>
          <w:sz w:val="24"/>
          <w:szCs w:val="24"/>
        </w:rPr>
        <w:t>Curriculum Vitae</w:t>
      </w:r>
      <w:r w:rsidRPr="00423C1E">
        <w:rPr>
          <w:rFonts w:ascii="Times New Roman" w:eastAsia="Arial Unicode MS" w:hAnsi="Times New Roman"/>
          <w:sz w:val="24"/>
          <w:szCs w:val="24"/>
        </w:rPr>
        <w:t xml:space="preserve"> dos candidatos classificados na primeira etapa (prova) do Processo Seletivo de Residência Médica, </w:t>
      </w:r>
      <w:r w:rsidRPr="00423C1E">
        <w:rPr>
          <w:rFonts w:ascii="Times New Roman" w:eastAsia="Arial Unicode MS" w:hAnsi="Times New Roman"/>
          <w:spacing w:val="-4"/>
          <w:sz w:val="24"/>
          <w:szCs w:val="24"/>
        </w:rPr>
        <w:t xml:space="preserve">preenchidos e enviados nos prazos especificados no item 6.3.1, sendo a nota válida </w:t>
      </w:r>
      <w:r w:rsidRPr="00423C1E">
        <w:rPr>
          <w:rFonts w:ascii="Times New Roman" w:eastAsia="Arial Unicode MS" w:hAnsi="Times New Roman"/>
          <w:sz w:val="24"/>
          <w:szCs w:val="24"/>
        </w:rPr>
        <w:t xml:space="preserve">para as vagas em que o candidato for selecionado e em casos de </w:t>
      </w:r>
      <w:proofErr w:type="spellStart"/>
      <w:r w:rsidRPr="00423C1E">
        <w:rPr>
          <w:rFonts w:ascii="Times New Roman" w:eastAsia="Arial Unicode MS" w:hAnsi="Times New Roman"/>
          <w:sz w:val="24"/>
          <w:szCs w:val="24"/>
        </w:rPr>
        <w:t>reopção</w:t>
      </w:r>
      <w:proofErr w:type="spellEnd"/>
      <w:r w:rsidRPr="00423C1E">
        <w:rPr>
          <w:rFonts w:ascii="Times New Roman" w:eastAsia="Arial Unicode MS" w:hAnsi="Times New Roman"/>
          <w:sz w:val="24"/>
          <w:szCs w:val="24"/>
        </w:rPr>
        <w:t>.</w:t>
      </w:r>
    </w:p>
    <w:p w14:paraId="69C0A73C" w14:textId="77777777" w:rsidR="0002792B" w:rsidRPr="00423C1E" w:rsidRDefault="0002792B" w:rsidP="00FC7861">
      <w:pPr>
        <w:pStyle w:val="PargrafodaLista1"/>
        <w:numPr>
          <w:ilvl w:val="2"/>
          <w:numId w:val="1"/>
        </w:numPr>
        <w:spacing w:line="360" w:lineRule="auto"/>
        <w:ind w:left="1418" w:hanging="567"/>
        <w:jc w:val="both"/>
        <w:rPr>
          <w:rFonts w:ascii="Times New Roman" w:eastAsia="Arial Unicode MS" w:hAnsi="Times New Roman"/>
          <w:sz w:val="24"/>
          <w:szCs w:val="24"/>
        </w:rPr>
      </w:pPr>
      <w:r w:rsidRPr="00423C1E">
        <w:rPr>
          <w:rFonts w:ascii="Times New Roman" w:eastAsia="Arial Unicode MS" w:hAnsi="Times New Roman"/>
          <w:sz w:val="24"/>
          <w:szCs w:val="24"/>
        </w:rPr>
        <w:lastRenderedPageBreak/>
        <w:t xml:space="preserve">A análise do </w:t>
      </w:r>
      <w:r w:rsidRPr="00423C1E">
        <w:rPr>
          <w:rFonts w:ascii="Times New Roman" w:eastAsia="Arial Unicode MS" w:hAnsi="Times New Roman"/>
          <w:i/>
          <w:iCs/>
          <w:sz w:val="24"/>
          <w:szCs w:val="24"/>
        </w:rPr>
        <w:t>Curriculum Vitae</w:t>
      </w:r>
      <w:r w:rsidRPr="00423C1E">
        <w:rPr>
          <w:rFonts w:ascii="Times New Roman" w:eastAsia="Arial Unicode MS" w:hAnsi="Times New Roman"/>
          <w:sz w:val="24"/>
          <w:szCs w:val="24"/>
        </w:rPr>
        <w:t>, preenchido conforme modelo (Anexo 1 para programas com entrada direta ou anexo 2 para programas com pré-requisito), terá valor máximo de 10 (dez) pontos.</w:t>
      </w:r>
    </w:p>
    <w:p w14:paraId="1EDC9FC9" w14:textId="77777777" w:rsidR="0002792B" w:rsidRPr="00423C1E" w:rsidRDefault="0002792B" w:rsidP="00FC7861">
      <w:pPr>
        <w:pStyle w:val="PargrafodaLista1"/>
        <w:numPr>
          <w:ilvl w:val="2"/>
          <w:numId w:val="1"/>
        </w:numPr>
        <w:spacing w:line="360" w:lineRule="auto"/>
        <w:ind w:left="1418" w:hanging="567"/>
        <w:jc w:val="both"/>
        <w:rPr>
          <w:rFonts w:ascii="Times New Roman" w:eastAsia="Arial Unicode MS" w:hAnsi="Times New Roman"/>
          <w:sz w:val="24"/>
          <w:szCs w:val="24"/>
        </w:rPr>
      </w:pPr>
      <w:r w:rsidRPr="00423C1E">
        <w:rPr>
          <w:rFonts w:ascii="Times New Roman" w:eastAsia="Arial Unicode MS" w:hAnsi="Times New Roman"/>
          <w:sz w:val="24"/>
          <w:szCs w:val="24"/>
        </w:rPr>
        <w:t>Não serão aceitos para análise Curriculum Vitae redigidos em outra forma que não no modelo padronizado da CEREM-MG (Anexo 1 para programas com entrada direta ou anexo 2 para programas com pré-requisito) e de acordo com o item 6.3.1 ou enviados de outra forma que não seja pela página do candidato na internet.</w:t>
      </w:r>
    </w:p>
    <w:p w14:paraId="10EAA695" w14:textId="77777777" w:rsidR="0002792B" w:rsidRPr="00423C1E" w:rsidRDefault="0002792B" w:rsidP="00FC7861">
      <w:pPr>
        <w:pStyle w:val="PargrafodaLista1"/>
        <w:numPr>
          <w:ilvl w:val="2"/>
          <w:numId w:val="1"/>
        </w:numPr>
        <w:spacing w:after="0" w:line="360" w:lineRule="auto"/>
        <w:ind w:left="1418" w:hanging="567"/>
        <w:jc w:val="both"/>
        <w:rPr>
          <w:rFonts w:ascii="Times New Roman" w:eastAsia="Arial Unicode MS" w:hAnsi="Times New Roman"/>
          <w:sz w:val="24"/>
          <w:szCs w:val="24"/>
        </w:rPr>
      </w:pPr>
      <w:r w:rsidRPr="00423C1E">
        <w:rPr>
          <w:rFonts w:ascii="Times New Roman" w:eastAsia="Arial Unicode MS" w:hAnsi="Times New Roman"/>
          <w:sz w:val="24"/>
          <w:szCs w:val="24"/>
        </w:rPr>
        <w:t xml:space="preserve">Será atribuída nota zero e estará automaticamente excluído do Processo Seletivo, o candidato que preencher o currículo em desacordo com o item 6.3.1, ou apresentar qualquer comprovante falso. Candidato que preencher o </w:t>
      </w:r>
      <w:proofErr w:type="gramStart"/>
      <w:r w:rsidRPr="00423C1E">
        <w:rPr>
          <w:rFonts w:ascii="Times New Roman" w:eastAsia="Arial Unicode MS" w:hAnsi="Times New Roman"/>
          <w:sz w:val="24"/>
          <w:szCs w:val="24"/>
        </w:rPr>
        <w:t>currículo</w:t>
      </w:r>
      <w:proofErr w:type="gramEnd"/>
      <w:r w:rsidRPr="00423C1E">
        <w:rPr>
          <w:rFonts w:ascii="Times New Roman" w:eastAsia="Arial Unicode MS" w:hAnsi="Times New Roman"/>
          <w:sz w:val="24"/>
          <w:szCs w:val="24"/>
        </w:rPr>
        <w:t xml:space="preserve"> mas obtiver nota zero no mesmo estará excluído do processo seletivo.</w:t>
      </w:r>
    </w:p>
    <w:p w14:paraId="15055D53" w14:textId="77777777" w:rsidR="0002792B" w:rsidRPr="00423C1E" w:rsidRDefault="0002792B" w:rsidP="00FC7861">
      <w:pPr>
        <w:pStyle w:val="PargrafodaLista"/>
        <w:numPr>
          <w:ilvl w:val="1"/>
          <w:numId w:val="1"/>
        </w:numPr>
        <w:spacing w:after="0" w:line="360" w:lineRule="auto"/>
        <w:ind w:left="1134" w:hanging="425"/>
        <w:jc w:val="both"/>
        <w:rPr>
          <w:rFonts w:ascii="Times New Roman" w:eastAsia="Arial Unicode MS" w:hAnsi="Times New Roman"/>
          <w:sz w:val="24"/>
          <w:szCs w:val="24"/>
        </w:rPr>
      </w:pPr>
      <w:r w:rsidRPr="00423C1E">
        <w:rPr>
          <w:rFonts w:ascii="Times New Roman" w:eastAsia="Arial Unicode MS" w:hAnsi="Times New Roman"/>
          <w:sz w:val="24"/>
          <w:szCs w:val="24"/>
        </w:rPr>
        <w:t xml:space="preserve">Após a somatória das notas </w:t>
      </w:r>
      <w:bookmarkStart w:id="7" w:name="_Hlk81902523"/>
      <w:r w:rsidRPr="00423C1E">
        <w:rPr>
          <w:rFonts w:ascii="Times New Roman" w:eastAsia="Arial Unicode MS" w:hAnsi="Times New Roman"/>
          <w:sz w:val="24"/>
          <w:szCs w:val="24"/>
        </w:rPr>
        <w:t>da prova geral e avaliação curricular</w:t>
      </w:r>
      <w:bookmarkEnd w:id="7"/>
      <w:r w:rsidRPr="00423C1E">
        <w:rPr>
          <w:rFonts w:ascii="Times New Roman" w:eastAsia="Arial Unicode MS" w:hAnsi="Times New Roman"/>
          <w:sz w:val="24"/>
          <w:szCs w:val="24"/>
        </w:rPr>
        <w:t xml:space="preserve"> serão considerados selecionados no processo seletivo até 20 (vinte) candidatos por vaga desde que tenham atingido a nota mínima para classificação. Havendo empate no último lugar entre os candidatos selecionados para uma vaga, serão incluídos entre os selecionados todos os candidatos com nota igual à nota do último candidato selecionado. Havendo alteração do número de vagas ofertadas em um programa por qualquer motivo após publicação dos candidatos selecionados, será </w:t>
      </w:r>
      <w:proofErr w:type="gramStart"/>
      <w:r w:rsidRPr="00423C1E">
        <w:rPr>
          <w:rFonts w:ascii="Times New Roman" w:eastAsia="Arial Unicode MS" w:hAnsi="Times New Roman"/>
          <w:sz w:val="24"/>
          <w:szCs w:val="24"/>
        </w:rPr>
        <w:t>mantido o mesmo</w:t>
      </w:r>
      <w:proofErr w:type="gramEnd"/>
      <w:r w:rsidRPr="00423C1E">
        <w:rPr>
          <w:rFonts w:ascii="Times New Roman" w:eastAsia="Arial Unicode MS" w:hAnsi="Times New Roman"/>
          <w:sz w:val="24"/>
          <w:szCs w:val="24"/>
        </w:rPr>
        <w:t xml:space="preserve"> número desde que respeitado o número mínimo de </w:t>
      </w:r>
      <w:r w:rsidRPr="00423C1E">
        <w:rPr>
          <w:rFonts w:ascii="Times New Roman" w:eastAsia="Arial Unicode MS" w:hAnsi="Times New Roman"/>
          <w:spacing w:val="-2"/>
          <w:sz w:val="24"/>
          <w:szCs w:val="24"/>
        </w:rPr>
        <w:t>selecionados exigido na Resolução CNRM 02/2015 que é de 02 (dois) candidatos por vaga</w:t>
      </w:r>
      <w:r w:rsidRPr="00423C1E">
        <w:rPr>
          <w:rFonts w:ascii="Times New Roman" w:eastAsia="Arial Unicode MS" w:hAnsi="Times New Roman"/>
          <w:sz w:val="24"/>
          <w:szCs w:val="24"/>
        </w:rPr>
        <w:t>.</w:t>
      </w:r>
    </w:p>
    <w:p w14:paraId="09D9FFAA" w14:textId="77777777" w:rsidR="0002792B" w:rsidRPr="00423C1E" w:rsidRDefault="0002792B" w:rsidP="00FC7861">
      <w:pPr>
        <w:pStyle w:val="PargrafodaLista1"/>
        <w:spacing w:line="360" w:lineRule="auto"/>
        <w:ind w:left="1560"/>
        <w:jc w:val="both"/>
        <w:rPr>
          <w:rFonts w:ascii="Times New Roman" w:eastAsia="Arial Unicode MS" w:hAnsi="Times New Roman"/>
          <w:sz w:val="24"/>
          <w:szCs w:val="24"/>
        </w:rPr>
      </w:pPr>
    </w:p>
    <w:p w14:paraId="0B31CD51" w14:textId="77777777" w:rsidR="0002792B" w:rsidRPr="00423C1E" w:rsidRDefault="0002792B" w:rsidP="00FC7861">
      <w:pPr>
        <w:pStyle w:val="PargrafodaLista1"/>
        <w:numPr>
          <w:ilvl w:val="0"/>
          <w:numId w:val="1"/>
        </w:numPr>
        <w:spacing w:line="360" w:lineRule="auto"/>
        <w:jc w:val="both"/>
        <w:rPr>
          <w:rFonts w:ascii="Times New Roman" w:eastAsia="Arial Unicode MS" w:hAnsi="Times New Roman"/>
          <w:sz w:val="24"/>
          <w:szCs w:val="24"/>
        </w:rPr>
      </w:pPr>
      <w:r w:rsidRPr="00423C1E">
        <w:rPr>
          <w:rFonts w:ascii="Times New Roman" w:hAnsi="Times New Roman"/>
          <w:b/>
          <w:sz w:val="24"/>
          <w:szCs w:val="24"/>
        </w:rPr>
        <w:t xml:space="preserve">INFORMAÇÕES COMPLEMENTARES </w:t>
      </w:r>
    </w:p>
    <w:p w14:paraId="13BC11E0" w14:textId="5FDB96C0" w:rsidR="004772EC" w:rsidRPr="003C0DC5" w:rsidRDefault="004772EC"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3C0DC5">
        <w:rPr>
          <w:rFonts w:ascii="Times New Roman" w:hAnsi="Times New Roman"/>
          <w:sz w:val="24"/>
          <w:szCs w:val="24"/>
        </w:rPr>
        <w:t xml:space="preserve">A prova será realizada no dia </w:t>
      </w:r>
      <w:r w:rsidR="005F605E">
        <w:rPr>
          <w:rFonts w:ascii="Times New Roman" w:hAnsi="Times New Roman"/>
          <w:b/>
          <w:sz w:val="24"/>
          <w:szCs w:val="24"/>
        </w:rPr>
        <w:t>18</w:t>
      </w:r>
      <w:r w:rsidRPr="003C0DC5">
        <w:rPr>
          <w:rFonts w:ascii="Times New Roman" w:hAnsi="Times New Roman"/>
          <w:b/>
          <w:sz w:val="24"/>
          <w:szCs w:val="24"/>
        </w:rPr>
        <w:t xml:space="preserve"> de fevereiro de 202</w:t>
      </w:r>
      <w:r w:rsidR="005F605E">
        <w:rPr>
          <w:rFonts w:ascii="Times New Roman" w:hAnsi="Times New Roman"/>
          <w:b/>
          <w:sz w:val="24"/>
          <w:szCs w:val="24"/>
        </w:rPr>
        <w:t>4</w:t>
      </w:r>
      <w:r w:rsidRPr="003C0DC5">
        <w:rPr>
          <w:rFonts w:ascii="Times New Roman" w:hAnsi="Times New Roman"/>
          <w:sz w:val="24"/>
          <w:szCs w:val="24"/>
        </w:rPr>
        <w:t xml:space="preserve">, com início previsto para as </w:t>
      </w:r>
      <w:r w:rsidR="00A26279">
        <w:rPr>
          <w:rFonts w:ascii="Times New Roman" w:hAnsi="Times New Roman"/>
          <w:b/>
          <w:sz w:val="24"/>
          <w:szCs w:val="24"/>
        </w:rPr>
        <w:t>09</w:t>
      </w:r>
      <w:r w:rsidRPr="003C0DC5">
        <w:rPr>
          <w:rFonts w:ascii="Times New Roman" w:eastAsia="Arial Unicode MS" w:hAnsi="Times New Roman"/>
          <w:b/>
          <w:bCs/>
          <w:sz w:val="24"/>
          <w:szCs w:val="24"/>
        </w:rPr>
        <w:t>:00 (</w:t>
      </w:r>
      <w:r w:rsidR="00A26279">
        <w:rPr>
          <w:rFonts w:ascii="Times New Roman" w:eastAsia="Arial Unicode MS" w:hAnsi="Times New Roman"/>
          <w:b/>
          <w:bCs/>
          <w:sz w:val="24"/>
          <w:szCs w:val="24"/>
        </w:rPr>
        <w:t>nove</w:t>
      </w:r>
      <w:r w:rsidRPr="003C0DC5">
        <w:rPr>
          <w:rFonts w:ascii="Times New Roman" w:eastAsia="Arial Unicode MS" w:hAnsi="Times New Roman"/>
          <w:b/>
          <w:bCs/>
          <w:sz w:val="24"/>
          <w:szCs w:val="24"/>
        </w:rPr>
        <w:t xml:space="preserve"> horas)</w:t>
      </w:r>
      <w:r w:rsidRPr="003C0DC5">
        <w:rPr>
          <w:rFonts w:ascii="Times New Roman" w:hAnsi="Times New Roman"/>
          <w:sz w:val="24"/>
          <w:szCs w:val="24"/>
        </w:rPr>
        <w:t>, horário de Brasília. Não será possível a realização da prova em local diferente do indicado no comprovante de inscrição em nenhuma hipótese.</w:t>
      </w:r>
    </w:p>
    <w:p w14:paraId="22B73640" w14:textId="6C31D177"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423C1E">
        <w:rPr>
          <w:rFonts w:ascii="Times New Roman" w:hAnsi="Times New Roman"/>
          <w:sz w:val="24"/>
          <w:szCs w:val="24"/>
        </w:rPr>
        <w:t>Por se tratar de Processo Seletivo, os (as) candidatos (as) portadores</w:t>
      </w:r>
      <w:r w:rsidR="009830A8" w:rsidRPr="00423C1E">
        <w:rPr>
          <w:rFonts w:ascii="Times New Roman" w:hAnsi="Times New Roman"/>
          <w:sz w:val="24"/>
          <w:szCs w:val="24"/>
        </w:rPr>
        <w:t xml:space="preserve"> </w:t>
      </w:r>
      <w:r w:rsidRPr="00423C1E">
        <w:rPr>
          <w:rFonts w:ascii="Times New Roman" w:hAnsi="Times New Roman"/>
          <w:sz w:val="24"/>
          <w:szCs w:val="24"/>
        </w:rPr>
        <w:t xml:space="preserve">(as) de deficiência participarão do processo em igualdade de condições com os demais interessados, no que se refere ao conteúdo da prova, à avaliação e aos critérios de aprovação, ao horário e ao local de aplicação da prova e à nota mínima exigida para todos os demais interessados. </w:t>
      </w:r>
    </w:p>
    <w:p w14:paraId="69A8F4DD" w14:textId="77777777"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423C1E">
        <w:rPr>
          <w:rFonts w:ascii="Times New Roman" w:hAnsi="Times New Roman"/>
          <w:sz w:val="24"/>
          <w:szCs w:val="24"/>
        </w:rPr>
        <w:t xml:space="preserve">O atendimento às condições especiais solicitadas para realização da prova ficará sujeito à análise de viabilidade e pertinência do pedido. </w:t>
      </w:r>
    </w:p>
    <w:p w14:paraId="11C6A44B" w14:textId="77777777"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423C1E">
        <w:rPr>
          <w:rFonts w:ascii="Times New Roman" w:hAnsi="Times New Roman"/>
          <w:sz w:val="24"/>
          <w:szCs w:val="24"/>
        </w:rPr>
        <w:lastRenderedPageBreak/>
        <w:t>O candidato que verificar, a qualquer tempo, que dentre a comissão organizadora ou aplicadores das provas exista parente, em linha reta ou colateral, até o 4º grau, cônjuge ou afins, deverá comunicar o fato ao coordenador de processo seletivo, sob pena de anulação de sua prova.</w:t>
      </w:r>
    </w:p>
    <w:p w14:paraId="0C999B34" w14:textId="77777777"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423C1E">
        <w:rPr>
          <w:rFonts w:ascii="Times New Roman" w:hAnsi="Times New Roman"/>
          <w:sz w:val="24"/>
          <w:szCs w:val="24"/>
        </w:rPr>
        <w:t>As respostas das provas de múltipla escolha deverão ser transcritas para a Folha de Respostas com caneta esferográfica de tinta azul ou preta. A Folha de Respostas, cujo preenchimento é de inteira responsabilidade do candidato, será o único documento válido para a correção das provas e não poderá ser substituída.</w:t>
      </w:r>
    </w:p>
    <w:p w14:paraId="7BE3D814" w14:textId="77777777"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423C1E">
        <w:rPr>
          <w:rFonts w:ascii="Times New Roman" w:hAnsi="Times New Roman"/>
          <w:sz w:val="24"/>
          <w:szCs w:val="24"/>
        </w:rPr>
        <w:t>Serão de inteira responsabilidade do candidato os prejuízos advindos de marcações incorretas na Folha de Respostas, tais como dupla marcação, marcação rasurada ou emendada e campo de marcação não preenchido integralmente.</w:t>
      </w:r>
    </w:p>
    <w:p w14:paraId="6EE56E53" w14:textId="77777777"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423C1E">
        <w:rPr>
          <w:rFonts w:ascii="Times New Roman" w:hAnsi="Times New Roman"/>
          <w:sz w:val="24"/>
          <w:szCs w:val="24"/>
        </w:rPr>
        <w:t>Não haverá funcionamento de guarda-volumes nos locais de realização das provas e a AREMG não se responsabilizará por perda ou extravio de objetos.</w:t>
      </w:r>
    </w:p>
    <w:p w14:paraId="72C6581E" w14:textId="72AFF057"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423C1E">
        <w:rPr>
          <w:rFonts w:ascii="Times New Roman" w:hAnsi="Times New Roman"/>
          <w:sz w:val="24"/>
          <w:szCs w:val="24"/>
        </w:rPr>
        <w:t xml:space="preserve">A Primeira Etapa será realizada no dia </w:t>
      </w:r>
      <w:r w:rsidR="00C7166C" w:rsidRPr="00C7166C">
        <w:rPr>
          <w:rFonts w:ascii="Times New Roman" w:hAnsi="Times New Roman"/>
          <w:b/>
          <w:sz w:val="24"/>
          <w:szCs w:val="24"/>
        </w:rPr>
        <w:t>18</w:t>
      </w:r>
      <w:r w:rsidRPr="00C7166C">
        <w:rPr>
          <w:rFonts w:ascii="Times New Roman" w:hAnsi="Times New Roman"/>
          <w:b/>
          <w:sz w:val="24"/>
          <w:szCs w:val="24"/>
        </w:rPr>
        <w:t xml:space="preserve"> de fevereiro de 202</w:t>
      </w:r>
      <w:r w:rsidR="00C7166C" w:rsidRPr="00C7166C">
        <w:rPr>
          <w:rFonts w:ascii="Times New Roman" w:hAnsi="Times New Roman"/>
          <w:b/>
          <w:sz w:val="24"/>
          <w:szCs w:val="24"/>
        </w:rPr>
        <w:t>4</w:t>
      </w:r>
      <w:r w:rsidRPr="00C7166C">
        <w:rPr>
          <w:rFonts w:ascii="Times New Roman" w:hAnsi="Times New Roman"/>
          <w:b/>
          <w:sz w:val="24"/>
          <w:szCs w:val="24"/>
        </w:rPr>
        <w:t xml:space="preserve"> (</w:t>
      </w:r>
      <w:r w:rsidR="00C7166C" w:rsidRPr="00C7166C">
        <w:rPr>
          <w:rFonts w:ascii="Times New Roman" w:hAnsi="Times New Roman"/>
          <w:b/>
          <w:sz w:val="24"/>
          <w:szCs w:val="24"/>
        </w:rPr>
        <w:t>domingo</w:t>
      </w:r>
      <w:r w:rsidRPr="00C7166C">
        <w:rPr>
          <w:rFonts w:ascii="Times New Roman" w:hAnsi="Times New Roman"/>
          <w:b/>
          <w:sz w:val="24"/>
          <w:szCs w:val="24"/>
        </w:rPr>
        <w:t>)</w:t>
      </w:r>
      <w:r w:rsidRPr="00423C1E">
        <w:rPr>
          <w:rFonts w:ascii="Times New Roman" w:hAnsi="Times New Roman"/>
          <w:sz w:val="24"/>
          <w:szCs w:val="24"/>
        </w:rPr>
        <w:t xml:space="preserve">, com início previsto para </w:t>
      </w:r>
      <w:r w:rsidRPr="00C4204E">
        <w:rPr>
          <w:rFonts w:ascii="Times New Roman" w:hAnsi="Times New Roman"/>
          <w:b/>
          <w:sz w:val="24"/>
          <w:szCs w:val="24"/>
        </w:rPr>
        <w:t xml:space="preserve">as </w:t>
      </w:r>
      <w:r w:rsidR="00CF0158" w:rsidRPr="00C4204E">
        <w:rPr>
          <w:rFonts w:ascii="Times New Roman" w:hAnsi="Times New Roman"/>
          <w:b/>
          <w:sz w:val="24"/>
          <w:szCs w:val="24"/>
        </w:rPr>
        <w:t>0</w:t>
      </w:r>
      <w:r w:rsidRPr="00C4204E">
        <w:rPr>
          <w:rFonts w:ascii="Times New Roman" w:hAnsi="Times New Roman"/>
          <w:b/>
          <w:sz w:val="24"/>
          <w:szCs w:val="24"/>
        </w:rPr>
        <w:t>9:00 (nove horas), horário de Brasília</w:t>
      </w:r>
      <w:r w:rsidRPr="00423C1E">
        <w:rPr>
          <w:rFonts w:ascii="Times New Roman" w:hAnsi="Times New Roman"/>
          <w:sz w:val="24"/>
          <w:szCs w:val="24"/>
        </w:rPr>
        <w:t>, sendo a duração de 03:00 (três horas) para os Programas com entrada direta e de 02:00 (duas horas) para os Programas com entrada com pré-requisito.</w:t>
      </w:r>
    </w:p>
    <w:p w14:paraId="3E2F5B61" w14:textId="77777777"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423C1E">
        <w:rPr>
          <w:rFonts w:ascii="Times New Roman" w:eastAsia="Arial Unicode MS" w:hAnsi="Times New Roman"/>
          <w:sz w:val="24"/>
          <w:szCs w:val="24"/>
        </w:rPr>
        <w:t>Candidatos com inscrição que implicar na realização de mais de uma prova terão tempo proporcional ao número de questões a responder, sendo 3 (três) minutos por questão de múltipla escolha. Cada candidato poderá realizar no máximo 2 (duas) provas</w:t>
      </w:r>
    </w:p>
    <w:p w14:paraId="39D1620B" w14:textId="77777777"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Poderá haver diferença no horário de início das provas entre as salas, dentro do período de 1 (uma) hora de permanência mínima dos candidatos nas salas. Essa diferença, caso ocorra, deverá ser compensada no tempo final, sendo garantido o mesmo prazo de duração de cada tipo de prova.</w:t>
      </w:r>
    </w:p>
    <w:p w14:paraId="30AB169D" w14:textId="32D3C6A8"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 xml:space="preserve">O local de realização da prova, constando o número da sala, será informado no comprovante de confirmação da inscrição acessado no site </w:t>
      </w:r>
      <w:hyperlink r:id="rId16" w:history="1">
        <w:r w:rsidR="00C7166C" w:rsidRPr="00F6794B">
          <w:rPr>
            <w:rStyle w:val="Hyperlink"/>
            <w:rFonts w:ascii="Times New Roman" w:hAnsi="Times New Roman"/>
            <w:sz w:val="24"/>
            <w:szCs w:val="24"/>
          </w:rPr>
          <w:t>www.aremg.org.br</w:t>
        </w:r>
      </w:hyperlink>
      <w:r w:rsidRPr="00423C1E">
        <w:rPr>
          <w:rFonts w:ascii="Times New Roman" w:hAnsi="Times New Roman"/>
          <w:sz w:val="24"/>
          <w:szCs w:val="24"/>
        </w:rPr>
        <w:t>, impresso e levado no dia da prova.</w:t>
      </w:r>
    </w:p>
    <w:p w14:paraId="2E8F5DFA" w14:textId="77777777"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 xml:space="preserve">O candidato deverá comparecer ao local da prova com 30 minutos de antecedência portando caneta (azul ou preta), documento de identidade, comprovante de inscrição e deverá conferir o seu número de inscrição com a folha de gabarito da sua prova, que não poderá conter rasuras nem ser substituída. Deverá conferir, também, se o tipo de prova especificado na folha de gabarito é o mesmo no caderno de prova. </w:t>
      </w:r>
    </w:p>
    <w:p w14:paraId="4D150A99" w14:textId="77777777"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 xml:space="preserve">Na impossibilidade de apresentar o documento de identidade por motivo de roubo ou extravio, o candidato deverá dirigir-se à Coordenação do Processo Seletivo com antecedência mínima de 1 (uma) hora, com o boletim de ocorrência ou assinar termo de compromisso da apresentação do </w:t>
      </w:r>
      <w:r w:rsidRPr="00423C1E">
        <w:rPr>
          <w:rFonts w:ascii="Times New Roman" w:hAnsi="Times New Roman"/>
          <w:sz w:val="24"/>
          <w:szCs w:val="24"/>
        </w:rPr>
        <w:lastRenderedPageBreak/>
        <w:t>boletim de ocorrência em até 48 (quarenta e oito) horas. Ele também deve assinar termo de ciência de que o não cumprimento dessa apresentação resultará na sua exclusão do Processo Seletivo. Para comparação posterior poderá o candidato ser identificado por impressão digital e/ou fotografia instantânea.</w:t>
      </w:r>
    </w:p>
    <w:p w14:paraId="3B447410" w14:textId="77777777"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Em nenhuma hipótese haverá segunda chamada para realização da prova. O candidato que não comparecer no horário previsto estará, automaticamente, excluído do Processo Seletivo.</w:t>
      </w:r>
    </w:p>
    <w:p w14:paraId="4C25538B" w14:textId="5F52ACA6"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C7166C">
        <w:rPr>
          <w:rFonts w:ascii="Times New Roman" w:hAnsi="Times New Roman"/>
          <w:b/>
          <w:sz w:val="24"/>
          <w:szCs w:val="24"/>
        </w:rPr>
        <w:t xml:space="preserve">Os portões serão fechados as </w:t>
      </w:r>
      <w:r w:rsidR="00A0554A">
        <w:rPr>
          <w:rFonts w:ascii="Times New Roman" w:hAnsi="Times New Roman"/>
          <w:b/>
          <w:sz w:val="24"/>
          <w:szCs w:val="24"/>
        </w:rPr>
        <w:t>08</w:t>
      </w:r>
      <w:r w:rsidRPr="00C7166C">
        <w:rPr>
          <w:rFonts w:ascii="Times New Roman" w:hAnsi="Times New Roman"/>
          <w:b/>
          <w:sz w:val="24"/>
          <w:szCs w:val="24"/>
        </w:rPr>
        <w:t>:45 h</w:t>
      </w:r>
      <w:r w:rsidRPr="00423C1E">
        <w:rPr>
          <w:rFonts w:ascii="Times New Roman" w:hAnsi="Times New Roman"/>
          <w:sz w:val="24"/>
          <w:szCs w:val="24"/>
        </w:rPr>
        <w:t>. O candidato que chegar após o fechamento dos portões terá proibida sua entrada no prédio e será automaticamente excluído do Processo Seletivo.</w:t>
      </w:r>
    </w:p>
    <w:p w14:paraId="4F02CB25" w14:textId="77777777"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Nas provas de múltipla escolha não serão computadas questões não assinaladas no gabarito e as que contenham mais de uma resposta assinalada, emendas ou qualquer tipo de rasura que impeça a leitura óptica.</w:t>
      </w:r>
    </w:p>
    <w:p w14:paraId="39382781" w14:textId="77777777"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 xml:space="preserve">Não será permitido, durante a realização das provas, a comunicação entre candidatos, uso de chapéus ou bonés, a utilização ou porte, mesmo que desligados, de aparelhos celulares ou similares, </w:t>
      </w:r>
      <w:r w:rsidRPr="00423C1E">
        <w:rPr>
          <w:rFonts w:ascii="Times New Roman" w:hAnsi="Times New Roman"/>
          <w:i/>
          <w:sz w:val="24"/>
          <w:szCs w:val="24"/>
        </w:rPr>
        <w:t>pager</w:t>
      </w:r>
      <w:r w:rsidRPr="00423C1E">
        <w:rPr>
          <w:rFonts w:ascii="Times New Roman" w:hAnsi="Times New Roman"/>
          <w:sz w:val="24"/>
          <w:szCs w:val="24"/>
        </w:rPr>
        <w:t xml:space="preserve">, </w:t>
      </w:r>
      <w:r w:rsidRPr="00423C1E">
        <w:rPr>
          <w:rFonts w:ascii="Times New Roman" w:hAnsi="Times New Roman"/>
          <w:i/>
          <w:sz w:val="24"/>
          <w:szCs w:val="24"/>
        </w:rPr>
        <w:t>tablets</w:t>
      </w:r>
      <w:r w:rsidRPr="00423C1E">
        <w:rPr>
          <w:rFonts w:ascii="Times New Roman" w:hAnsi="Times New Roman"/>
          <w:sz w:val="24"/>
          <w:szCs w:val="24"/>
        </w:rPr>
        <w:t xml:space="preserve">, </w:t>
      </w:r>
      <w:proofErr w:type="spellStart"/>
      <w:r w:rsidRPr="00423C1E">
        <w:rPr>
          <w:rFonts w:ascii="Times New Roman" w:hAnsi="Times New Roman"/>
          <w:i/>
          <w:sz w:val="24"/>
          <w:szCs w:val="24"/>
        </w:rPr>
        <w:t>beep</w:t>
      </w:r>
      <w:proofErr w:type="spellEnd"/>
      <w:r w:rsidRPr="00423C1E">
        <w:rPr>
          <w:rFonts w:ascii="Times New Roman" w:hAnsi="Times New Roman"/>
          <w:sz w:val="24"/>
          <w:szCs w:val="24"/>
        </w:rPr>
        <w:t>, controle remoto, máquinas calculadoras ou similares, qualquer outro tipo de aparelho eletrônico, relógios, livros, anotações, impressos ou qualquer outro material de consulta. Também não será permitido o porte de armas. Os pertences poderão ser mantidos no chão ao lado da cadeira do candidato, sendo todos os aparelhos eletrônicos acondicionados em sacos plásticos e lacrados. Os objetos usados pelo candidato na sala incluindo óculos poderão ser inspecionados pelos fiscais a qualquer momento.</w:t>
      </w:r>
    </w:p>
    <w:p w14:paraId="3A504A45" w14:textId="39077722" w:rsidR="0002792B" w:rsidRPr="00423C1E" w:rsidRDefault="0002792B" w:rsidP="00FC7861">
      <w:pPr>
        <w:pStyle w:val="PargrafodaLista1"/>
        <w:spacing w:line="360" w:lineRule="auto"/>
        <w:ind w:left="1134" w:hanging="567"/>
        <w:jc w:val="both"/>
        <w:rPr>
          <w:rFonts w:ascii="Times New Roman" w:eastAsia="Arial Unicode MS" w:hAnsi="Times New Roman"/>
          <w:sz w:val="24"/>
          <w:szCs w:val="24"/>
        </w:rPr>
      </w:pPr>
      <w:r w:rsidRPr="00423C1E">
        <w:rPr>
          <w:rFonts w:ascii="Times New Roman" w:hAnsi="Times New Roman"/>
          <w:b/>
          <w:sz w:val="24"/>
          <w:szCs w:val="24"/>
        </w:rPr>
        <w:t xml:space="preserve">         Parágrafo único</w:t>
      </w:r>
      <w:r w:rsidRPr="00423C1E">
        <w:rPr>
          <w:rFonts w:ascii="Times New Roman" w:hAnsi="Times New Roman"/>
          <w:sz w:val="24"/>
          <w:szCs w:val="24"/>
        </w:rPr>
        <w:t>: o candidato que contrariar qualquer destas normas durante a realização da prova será automaticamente excluído do processo seletivo.</w:t>
      </w:r>
    </w:p>
    <w:p w14:paraId="353DFAB4" w14:textId="77777777"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Os candidatos deverão permanecer na sala de realização das provas durante, no mínimo, 1 (uma) hora após o início das provas.</w:t>
      </w:r>
    </w:p>
    <w:p w14:paraId="25C7A9BA" w14:textId="77777777"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eastAsia="Arial Unicode MS" w:hAnsi="Times New Roman"/>
          <w:sz w:val="24"/>
          <w:szCs w:val="24"/>
        </w:rPr>
        <w:t xml:space="preserve">Os gabaritos preliminares das questões serão divulgados no site </w:t>
      </w:r>
      <w:hyperlink r:id="rId17" w:history="1">
        <w:r w:rsidRPr="00423C1E">
          <w:rPr>
            <w:rStyle w:val="Hyperlink"/>
            <w:rFonts w:ascii="Times New Roman" w:eastAsia="Arial Unicode MS" w:hAnsi="Times New Roman"/>
            <w:sz w:val="24"/>
            <w:szCs w:val="24"/>
          </w:rPr>
          <w:t>www.aremg.org.br</w:t>
        </w:r>
      </w:hyperlink>
      <w:r w:rsidRPr="00423C1E">
        <w:rPr>
          <w:rFonts w:ascii="Times New Roman" w:eastAsia="Arial Unicode MS" w:hAnsi="Times New Roman"/>
          <w:sz w:val="24"/>
          <w:szCs w:val="24"/>
        </w:rPr>
        <w:t xml:space="preserve">, até 6 (seis) horas após o encerramento das provas. </w:t>
      </w:r>
    </w:p>
    <w:p w14:paraId="77C71258" w14:textId="77777777"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 xml:space="preserve"> O gabarito preliminar da prova objetiva poderá sofrer alteração até a divulgação do resultado preliminar, em função de deferimento de recurso ou em face de erro material em alternativa apontada como a correta para quaisquer das questões integrantes da prova. Ocorrendo a hipótese de mero erro material, a correção das provas se dará com base no gabarito definitivo publicado, o qual deve ser considerado pelos candidatos para todos os efeitos de aferição de seus resultados, não sendo hipótese de anulação de questão. </w:t>
      </w:r>
    </w:p>
    <w:p w14:paraId="2B17A8A4" w14:textId="77777777"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lastRenderedPageBreak/>
        <w:t>Não serão concedidas revisões de provas de forma integral. Caberá recurso contra questões das provas, no prazo de até 48 (quarenta e oito) horas após a divulgação do gabarito.</w:t>
      </w:r>
    </w:p>
    <w:p w14:paraId="45AD59FE" w14:textId="77777777" w:rsidR="0002792B" w:rsidRPr="00423C1E" w:rsidRDefault="0002792B" w:rsidP="00FC7861">
      <w:pPr>
        <w:pStyle w:val="PargrafodaLista1"/>
        <w:numPr>
          <w:ilvl w:val="2"/>
          <w:numId w:val="1"/>
        </w:numPr>
        <w:spacing w:line="360" w:lineRule="auto"/>
        <w:jc w:val="both"/>
        <w:rPr>
          <w:rFonts w:ascii="Times New Roman" w:eastAsia="Arial Unicode MS" w:hAnsi="Times New Roman"/>
          <w:sz w:val="24"/>
          <w:szCs w:val="24"/>
        </w:rPr>
      </w:pPr>
      <w:r w:rsidRPr="00423C1E">
        <w:rPr>
          <w:rFonts w:ascii="Times New Roman" w:hAnsi="Times New Roman"/>
          <w:sz w:val="24"/>
          <w:szCs w:val="24"/>
        </w:rPr>
        <w:t>O recurso deverá conter argumentação lógica e consistente, ter no máximo 3.000 (três mil) caracteres por questão, bem como a anexação de cópia digitalizada do texto da bibliografia referida. Mera citação de bibliografia sem anexar cópia do artigo ou capítulo do livro não será considerada. A única forma de recebimento do recurso será via sistema.</w:t>
      </w:r>
    </w:p>
    <w:p w14:paraId="26624AE1" w14:textId="77777777" w:rsidR="0002792B" w:rsidRPr="00423C1E" w:rsidRDefault="0002792B" w:rsidP="00FC7861">
      <w:pPr>
        <w:pStyle w:val="PargrafodaLista1"/>
        <w:numPr>
          <w:ilvl w:val="2"/>
          <w:numId w:val="1"/>
        </w:numPr>
        <w:spacing w:line="360" w:lineRule="auto"/>
        <w:jc w:val="both"/>
        <w:rPr>
          <w:rFonts w:ascii="Times New Roman" w:eastAsia="Arial Unicode MS" w:hAnsi="Times New Roman"/>
          <w:sz w:val="24"/>
          <w:szCs w:val="24"/>
        </w:rPr>
      </w:pPr>
      <w:r w:rsidRPr="00423C1E">
        <w:rPr>
          <w:rFonts w:ascii="Times New Roman" w:hAnsi="Times New Roman"/>
          <w:sz w:val="24"/>
          <w:szCs w:val="24"/>
        </w:rPr>
        <w:t>Os recursos devem ser individuais. Não serão analisados recursos coletivos ou com texto ou argumentos com alto grau de semelhança que possam ser considerados idênticos aos de outros candidatos.</w:t>
      </w:r>
    </w:p>
    <w:p w14:paraId="23DF58E8" w14:textId="77777777"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Caberá recurso contra o resultado da primeira etapa relativo à contagem de pontos, no prazo de até 48 (quarenta e oito) horas após a divulgação. O recurso deverá ser enviado por e-mail.</w:t>
      </w:r>
    </w:p>
    <w:p w14:paraId="4A62747A" w14:textId="77777777"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Não serão concedidas revisões da Avaliação Curricular de forma integral. Caberá recurso contra o resultado da avaliação no prazo de até 48 (quarenta e oito) horas após a divulgação da nota da segunda etapa.</w:t>
      </w:r>
    </w:p>
    <w:p w14:paraId="3E1B4F00" w14:textId="77777777" w:rsidR="0002792B" w:rsidRPr="00423C1E" w:rsidRDefault="0002792B" w:rsidP="00FC7861">
      <w:pPr>
        <w:pStyle w:val="PargrafodaLista1"/>
        <w:numPr>
          <w:ilvl w:val="2"/>
          <w:numId w:val="1"/>
        </w:numPr>
        <w:spacing w:line="360" w:lineRule="auto"/>
        <w:jc w:val="both"/>
        <w:rPr>
          <w:rFonts w:ascii="Times New Roman" w:eastAsia="Arial Unicode MS" w:hAnsi="Times New Roman"/>
          <w:sz w:val="24"/>
          <w:szCs w:val="24"/>
        </w:rPr>
      </w:pPr>
      <w:r w:rsidRPr="00423C1E">
        <w:rPr>
          <w:rFonts w:ascii="Times New Roman" w:eastAsia="Arial Unicode MS" w:hAnsi="Times New Roman"/>
          <w:sz w:val="24"/>
          <w:szCs w:val="24"/>
        </w:rPr>
        <w:t xml:space="preserve">O recurso contra a nota de itens da Avaliação Curricular deverá ser apresentado, com argumentação lógica e consistente em relação aos itens e baseado exclusivamente no </w:t>
      </w:r>
      <w:r w:rsidRPr="00423C1E">
        <w:rPr>
          <w:rFonts w:ascii="Times New Roman" w:eastAsia="Arial Unicode MS" w:hAnsi="Times New Roman"/>
          <w:i/>
          <w:iCs/>
          <w:sz w:val="24"/>
          <w:szCs w:val="24"/>
        </w:rPr>
        <w:t>Curriculum Vitae</w:t>
      </w:r>
      <w:r w:rsidRPr="00423C1E">
        <w:rPr>
          <w:rFonts w:ascii="Times New Roman" w:eastAsia="Arial Unicode MS" w:hAnsi="Times New Roman"/>
          <w:sz w:val="24"/>
          <w:szCs w:val="24"/>
        </w:rPr>
        <w:t xml:space="preserve"> preenchido e enviado via internet e nos comprovantes das atividades declaradas enviados pelo candidato dentro do prazo previsto e de acordo com </w:t>
      </w:r>
      <w:proofErr w:type="gramStart"/>
      <w:r w:rsidRPr="00423C1E">
        <w:rPr>
          <w:rFonts w:ascii="Times New Roman" w:eastAsia="Arial Unicode MS" w:hAnsi="Times New Roman"/>
          <w:sz w:val="24"/>
          <w:szCs w:val="24"/>
        </w:rPr>
        <w:t>nas</w:t>
      </w:r>
      <w:proofErr w:type="gramEnd"/>
      <w:r w:rsidRPr="00423C1E">
        <w:rPr>
          <w:rFonts w:ascii="Times New Roman" w:eastAsia="Arial Unicode MS" w:hAnsi="Times New Roman"/>
          <w:sz w:val="24"/>
          <w:szCs w:val="24"/>
        </w:rPr>
        <w:t xml:space="preserve"> instruções e exigências do modelo da Avaliação Curricular padronizado. O recurso deverá ser enviado via sistema. Nenhum documento adicional pode ser acrescentado, </w:t>
      </w:r>
      <w:r w:rsidRPr="00423C1E">
        <w:rPr>
          <w:rFonts w:ascii="Times New Roman" w:eastAsia="Arial Unicode MS" w:hAnsi="Times New Roman"/>
          <w:b/>
          <w:sz w:val="24"/>
          <w:szCs w:val="24"/>
        </w:rPr>
        <w:t>conforme item 6.3.5.</w:t>
      </w:r>
    </w:p>
    <w:p w14:paraId="38B2954F" w14:textId="77777777" w:rsidR="0002792B" w:rsidRPr="00423C1E" w:rsidRDefault="0002792B" w:rsidP="00FC7861">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Não serão aceitos recursos coletivos, nem por e-mail ou fax. Serão rejeitados, liminarmente, os recursos sem argumentação lógica ou em desacordo com o item 7.21.1, ou derem entrada fora dos prazos estipulados.</w:t>
      </w:r>
    </w:p>
    <w:p w14:paraId="4E00B343" w14:textId="77777777" w:rsidR="00C7166C" w:rsidRDefault="0002792B" w:rsidP="00C7166C">
      <w:pPr>
        <w:pStyle w:val="PargrafodaLista1"/>
        <w:numPr>
          <w:ilvl w:val="1"/>
          <w:numId w:val="1"/>
        </w:numPr>
        <w:spacing w:line="360" w:lineRule="auto"/>
        <w:ind w:left="1134" w:hanging="567"/>
        <w:jc w:val="both"/>
        <w:rPr>
          <w:rFonts w:ascii="Times New Roman" w:eastAsia="Arial Unicode MS" w:hAnsi="Times New Roman"/>
          <w:sz w:val="24"/>
          <w:szCs w:val="24"/>
        </w:rPr>
      </w:pPr>
      <w:r w:rsidRPr="00423C1E">
        <w:rPr>
          <w:rFonts w:ascii="Times New Roman" w:hAnsi="Times New Roman"/>
          <w:sz w:val="24"/>
          <w:szCs w:val="24"/>
        </w:rPr>
        <w:t>Todos os recursos serão analisados pela Comissão Organizadora do Processo Seletivo que dará decisão terminativa, constituindo-se em única e última instância administrativa.</w:t>
      </w:r>
    </w:p>
    <w:p w14:paraId="1C94B147" w14:textId="71726E5C" w:rsidR="00C7166C" w:rsidRPr="00C7166C" w:rsidRDefault="00C7166C" w:rsidP="00C7166C">
      <w:pPr>
        <w:pStyle w:val="PargrafodaLista1"/>
        <w:numPr>
          <w:ilvl w:val="1"/>
          <w:numId w:val="1"/>
        </w:numPr>
        <w:spacing w:line="360" w:lineRule="auto"/>
        <w:ind w:left="1134" w:hanging="567"/>
        <w:jc w:val="both"/>
        <w:rPr>
          <w:rFonts w:ascii="Times New Roman" w:eastAsia="Arial Unicode MS" w:hAnsi="Times New Roman"/>
          <w:sz w:val="24"/>
          <w:szCs w:val="24"/>
        </w:rPr>
      </w:pPr>
      <w:r w:rsidRPr="00C7166C">
        <w:rPr>
          <w:rFonts w:ascii="Times New Roman" w:eastAsia="Arial Unicode MS" w:hAnsi="Times New Roman"/>
          <w:sz w:val="24"/>
          <w:szCs w:val="24"/>
        </w:rPr>
        <w:t xml:space="preserve">Se houver alteração do gabarito oficial, por força de provimento de algum recurso, ou ainda por identificação de qualquer erro material o gabarito será alterado e as provas serão corrigidas de acordo com o novo gabarito. No caso de alteração da letra referente à resposta, </w:t>
      </w:r>
      <w:r w:rsidRPr="00C7166C">
        <w:rPr>
          <w:rFonts w:ascii="Times New Roman" w:eastAsia="Arial Unicode MS" w:hAnsi="Times New Roman"/>
          <w:b/>
          <w:sz w:val="24"/>
          <w:szCs w:val="24"/>
        </w:rPr>
        <w:t>haverá igual período (48 horas) para recurso contra a nova resposta</w:t>
      </w:r>
      <w:r w:rsidRPr="00C7166C">
        <w:rPr>
          <w:rFonts w:ascii="Times New Roman" w:eastAsia="Arial Unicode MS" w:hAnsi="Times New Roman"/>
          <w:sz w:val="24"/>
          <w:szCs w:val="24"/>
        </w:rPr>
        <w:t xml:space="preserve">. </w:t>
      </w:r>
      <w:r w:rsidRPr="00C7166C">
        <w:rPr>
          <w:rFonts w:ascii="Times New Roman" w:eastAsia="Arial Unicode MS" w:hAnsi="Times New Roman"/>
          <w:b/>
          <w:sz w:val="24"/>
          <w:szCs w:val="24"/>
        </w:rPr>
        <w:t xml:space="preserve">No caso de questão anulada, será </w:t>
      </w:r>
      <w:r w:rsidRPr="00C7166C">
        <w:rPr>
          <w:rFonts w:ascii="Times New Roman" w:eastAsia="Arial Unicode MS" w:hAnsi="Times New Roman"/>
          <w:b/>
          <w:sz w:val="24"/>
          <w:szCs w:val="24"/>
        </w:rPr>
        <w:lastRenderedPageBreak/>
        <w:t>atribuída a pontuação referente à questão a todos os candidatos, que tenham realizado o mesmo tipo de prova.</w:t>
      </w:r>
    </w:p>
    <w:p w14:paraId="19EEBEFF" w14:textId="7C21841A" w:rsidR="00FF5D9B" w:rsidRPr="00957D5F" w:rsidRDefault="00FF5D9B" w:rsidP="00FF5D9B">
      <w:pPr>
        <w:pStyle w:val="PargrafodaLista1"/>
        <w:numPr>
          <w:ilvl w:val="1"/>
          <w:numId w:val="1"/>
        </w:numPr>
        <w:jc w:val="both"/>
        <w:rPr>
          <w:rFonts w:ascii="Times New Roman" w:eastAsia="Arial Unicode MS" w:hAnsi="Times New Roman"/>
          <w:sz w:val="24"/>
          <w:szCs w:val="24"/>
        </w:rPr>
      </w:pPr>
      <w:r w:rsidRPr="00957D5F">
        <w:rPr>
          <w:rFonts w:ascii="Times New Roman" w:hAnsi="Times New Roman"/>
          <w:sz w:val="24"/>
          <w:szCs w:val="24"/>
        </w:rPr>
        <w:t xml:space="preserve">O resultado da avaliação dos recursos poderá ser consultado pelo candidato na sua página no site </w:t>
      </w:r>
      <w:hyperlink r:id="rId18" w:history="1">
        <w:r w:rsidRPr="00F6794B">
          <w:rPr>
            <w:rStyle w:val="Hyperlink"/>
            <w:rFonts w:ascii="Times New Roman" w:hAnsi="Times New Roman"/>
            <w:sz w:val="24"/>
            <w:szCs w:val="24"/>
          </w:rPr>
          <w:t>www.aremg.org.br</w:t>
        </w:r>
      </w:hyperlink>
      <w:r w:rsidRPr="00957D5F">
        <w:rPr>
          <w:rFonts w:ascii="Times New Roman" w:hAnsi="Times New Roman"/>
          <w:sz w:val="24"/>
          <w:szCs w:val="24"/>
        </w:rPr>
        <w:t xml:space="preserve">. Casa haja alteração da nota da avaliação curricular por força de provimento de algum recurso, a nota do candidato será alterada e realizada publicação da nota definitiva. </w:t>
      </w:r>
    </w:p>
    <w:p w14:paraId="7721F68E" w14:textId="77777777" w:rsidR="00FF5D9B" w:rsidRPr="00957D5F" w:rsidRDefault="00FF5D9B" w:rsidP="00FF5D9B">
      <w:pPr>
        <w:pStyle w:val="PargrafodaLista1"/>
        <w:numPr>
          <w:ilvl w:val="1"/>
          <w:numId w:val="1"/>
        </w:numPr>
        <w:jc w:val="both"/>
        <w:rPr>
          <w:rFonts w:ascii="Times New Roman" w:eastAsia="Arial Unicode MS" w:hAnsi="Times New Roman"/>
          <w:sz w:val="24"/>
          <w:szCs w:val="24"/>
        </w:rPr>
      </w:pPr>
      <w:r w:rsidRPr="00957D5F">
        <w:rPr>
          <w:rFonts w:ascii="Times New Roman" w:hAnsi="Times New Roman"/>
          <w:sz w:val="24"/>
          <w:szCs w:val="24"/>
        </w:rPr>
        <w:t>Em caso de alteração da Classificação Geral dos candidatos por força de provimento de algum recurso, ocorrerá uma retificação da classificação e será considerada válida a classificação retificada.</w:t>
      </w:r>
    </w:p>
    <w:p w14:paraId="6CFC8F15" w14:textId="77777777" w:rsidR="00FF5D9B" w:rsidRPr="00957D5F" w:rsidRDefault="00FF5D9B" w:rsidP="00FF5D9B">
      <w:pPr>
        <w:pStyle w:val="PargrafodaLista1"/>
        <w:numPr>
          <w:ilvl w:val="1"/>
          <w:numId w:val="1"/>
        </w:numPr>
        <w:jc w:val="both"/>
        <w:rPr>
          <w:rFonts w:ascii="Times New Roman" w:eastAsia="Arial Unicode MS" w:hAnsi="Times New Roman"/>
          <w:sz w:val="24"/>
          <w:szCs w:val="24"/>
        </w:rPr>
      </w:pPr>
      <w:r w:rsidRPr="00957D5F">
        <w:rPr>
          <w:rFonts w:ascii="Times New Roman" w:hAnsi="Times New Roman"/>
          <w:sz w:val="24"/>
          <w:szCs w:val="24"/>
        </w:rPr>
        <w:t xml:space="preserve">Não serão fornecidos “atestados” ou declarações de aprovação parcial </w:t>
      </w:r>
      <w:bookmarkStart w:id="8" w:name="_Hlk81903735"/>
      <w:bookmarkStart w:id="9" w:name="_Hlk81902566"/>
      <w:r w:rsidRPr="00957D5F">
        <w:rPr>
          <w:rFonts w:ascii="Times New Roman" w:eastAsia="Arial Unicode MS" w:hAnsi="Times New Roman"/>
          <w:sz w:val="24"/>
          <w:szCs w:val="24"/>
        </w:rPr>
        <w:t>no processo seletivo</w:t>
      </w:r>
      <w:bookmarkEnd w:id="8"/>
      <w:bookmarkEnd w:id="9"/>
      <w:r w:rsidRPr="00957D5F">
        <w:rPr>
          <w:rFonts w:ascii="Times New Roman" w:eastAsia="Arial Unicode MS" w:hAnsi="Times New Roman"/>
          <w:sz w:val="24"/>
          <w:szCs w:val="24"/>
        </w:rPr>
        <w:t>.</w:t>
      </w:r>
    </w:p>
    <w:p w14:paraId="300A0F3E" w14:textId="6141B057" w:rsidR="00FF5D9B" w:rsidRPr="00957D5F" w:rsidRDefault="00FF5D9B" w:rsidP="00FF5D9B">
      <w:pPr>
        <w:pStyle w:val="PargrafodaLista1"/>
        <w:numPr>
          <w:ilvl w:val="1"/>
          <w:numId w:val="1"/>
        </w:numPr>
        <w:jc w:val="both"/>
        <w:rPr>
          <w:rFonts w:ascii="Times New Roman" w:eastAsia="Arial Unicode MS" w:hAnsi="Times New Roman"/>
          <w:sz w:val="24"/>
          <w:szCs w:val="24"/>
        </w:rPr>
      </w:pPr>
      <w:r w:rsidRPr="00957D5F">
        <w:rPr>
          <w:rFonts w:ascii="Times New Roman" w:hAnsi="Times New Roman"/>
          <w:sz w:val="24"/>
          <w:szCs w:val="24"/>
        </w:rPr>
        <w:t xml:space="preserve">O resultado preliminar da prova com a lista dos classificados e selecionados na 1ª Etapa, juntamente com a nota do Curriculum Vitae tem divulgação prevista para o </w:t>
      </w:r>
      <w:r w:rsidRPr="00E61452">
        <w:rPr>
          <w:rFonts w:ascii="Times New Roman" w:hAnsi="Times New Roman"/>
          <w:sz w:val="24"/>
          <w:szCs w:val="24"/>
        </w:rPr>
        <w:t>dia 23/02/2024,</w:t>
      </w:r>
      <w:r w:rsidRPr="00957D5F">
        <w:rPr>
          <w:rFonts w:ascii="Times New Roman" w:hAnsi="Times New Roman"/>
          <w:sz w:val="24"/>
          <w:szCs w:val="24"/>
        </w:rPr>
        <w:t xml:space="preserve"> no site </w:t>
      </w:r>
      <w:hyperlink r:id="rId19" w:history="1">
        <w:r w:rsidRPr="00F6794B">
          <w:rPr>
            <w:rStyle w:val="Hyperlink"/>
            <w:rFonts w:ascii="Times New Roman" w:hAnsi="Times New Roman"/>
            <w:sz w:val="24"/>
            <w:szCs w:val="24"/>
          </w:rPr>
          <w:t>www.aremg.org.br</w:t>
        </w:r>
      </w:hyperlink>
      <w:r>
        <w:rPr>
          <w:rFonts w:ascii="Times New Roman" w:hAnsi="Times New Roman"/>
          <w:sz w:val="24"/>
          <w:szCs w:val="24"/>
        </w:rPr>
        <w:t xml:space="preserve">. </w:t>
      </w:r>
      <w:r w:rsidRPr="00957D5F">
        <w:rPr>
          <w:rFonts w:ascii="Times New Roman" w:hAnsi="Times New Roman"/>
          <w:sz w:val="24"/>
          <w:szCs w:val="24"/>
        </w:rPr>
        <w:t xml:space="preserve"> </w:t>
      </w:r>
      <w:r>
        <w:rPr>
          <w:rFonts w:ascii="Times New Roman" w:hAnsi="Times New Roman"/>
          <w:sz w:val="24"/>
          <w:szCs w:val="24"/>
        </w:rPr>
        <w:t xml:space="preserve"> </w:t>
      </w:r>
    </w:p>
    <w:p w14:paraId="0CF785AF" w14:textId="119CD8E6" w:rsidR="00FF5D9B" w:rsidRPr="00957D5F" w:rsidRDefault="00FF5D9B" w:rsidP="00FF5D9B">
      <w:pPr>
        <w:pStyle w:val="PargrafodaLista1"/>
        <w:numPr>
          <w:ilvl w:val="1"/>
          <w:numId w:val="1"/>
        </w:numPr>
        <w:jc w:val="both"/>
        <w:rPr>
          <w:rFonts w:ascii="Times New Roman" w:eastAsia="Arial Unicode MS" w:hAnsi="Times New Roman"/>
          <w:sz w:val="24"/>
          <w:szCs w:val="24"/>
        </w:rPr>
      </w:pPr>
      <w:r w:rsidRPr="00957D5F">
        <w:rPr>
          <w:rFonts w:ascii="Times New Roman" w:hAnsi="Times New Roman"/>
          <w:sz w:val="24"/>
          <w:szCs w:val="24"/>
        </w:rPr>
        <w:t xml:space="preserve">A partir da data de divulgação dos resultados da prova, será possível, ao examinando, por meio de consulta individual nos endereços eletrônicos </w:t>
      </w:r>
      <w:hyperlink r:id="rId20" w:history="1">
        <w:r w:rsidRPr="00F6794B">
          <w:rPr>
            <w:rStyle w:val="Hyperlink"/>
            <w:rFonts w:ascii="Times New Roman" w:hAnsi="Times New Roman"/>
            <w:sz w:val="24"/>
            <w:szCs w:val="24"/>
          </w:rPr>
          <w:t>http://www.aremg.org.br</w:t>
        </w:r>
      </w:hyperlink>
      <w:r w:rsidRPr="00957D5F">
        <w:rPr>
          <w:rFonts w:ascii="Times New Roman" w:hAnsi="Times New Roman"/>
          <w:sz w:val="24"/>
          <w:szCs w:val="24"/>
        </w:rPr>
        <w:t>, área do Candidato, acessar a imagem digitalizada da sua folha de respostas, de modo a constatar que a nota que lhe foi atribuída corresponde à correção procedida, considerando o gabarito oficial definitivo, após apreciados e decididos os recursos referentes a essa fase.</w:t>
      </w:r>
    </w:p>
    <w:p w14:paraId="1677685B" w14:textId="3AD8352E" w:rsidR="0002792B" w:rsidRPr="00423C1E" w:rsidRDefault="0002792B" w:rsidP="00FF5D9B">
      <w:pPr>
        <w:pStyle w:val="PargrafodaLista1"/>
        <w:spacing w:line="360" w:lineRule="auto"/>
        <w:ind w:left="1134"/>
        <w:jc w:val="both"/>
        <w:rPr>
          <w:rFonts w:ascii="Times New Roman" w:eastAsia="Arial Unicode MS" w:hAnsi="Times New Roman"/>
          <w:sz w:val="24"/>
          <w:szCs w:val="24"/>
        </w:rPr>
      </w:pPr>
      <w:r w:rsidRPr="00423C1E">
        <w:rPr>
          <w:rFonts w:ascii="Times New Roman" w:hAnsi="Times New Roman"/>
          <w:sz w:val="24"/>
          <w:szCs w:val="24"/>
        </w:rPr>
        <w:t>.</w:t>
      </w:r>
    </w:p>
    <w:p w14:paraId="7DEB2ECA" w14:textId="77777777" w:rsidR="0002792B" w:rsidRPr="00423C1E" w:rsidRDefault="0002792B" w:rsidP="00FC7861">
      <w:pPr>
        <w:pStyle w:val="PargrafodaLista1"/>
        <w:spacing w:line="360" w:lineRule="auto"/>
        <w:ind w:left="1134" w:hanging="567"/>
        <w:jc w:val="both"/>
        <w:rPr>
          <w:rFonts w:ascii="Times New Roman" w:eastAsia="Arial Unicode MS" w:hAnsi="Times New Roman"/>
          <w:sz w:val="24"/>
          <w:szCs w:val="24"/>
        </w:rPr>
      </w:pPr>
    </w:p>
    <w:p w14:paraId="426F0361" w14:textId="77777777" w:rsidR="0002792B" w:rsidRPr="00423C1E" w:rsidRDefault="0002792B" w:rsidP="00FC7861">
      <w:pPr>
        <w:pStyle w:val="PargrafodaLista1"/>
        <w:numPr>
          <w:ilvl w:val="0"/>
          <w:numId w:val="1"/>
        </w:numPr>
        <w:spacing w:line="360" w:lineRule="auto"/>
        <w:jc w:val="both"/>
        <w:rPr>
          <w:rFonts w:ascii="Times New Roman" w:eastAsia="Arial Unicode MS" w:hAnsi="Times New Roman"/>
          <w:sz w:val="24"/>
          <w:szCs w:val="24"/>
        </w:rPr>
      </w:pPr>
      <w:r w:rsidRPr="00423C1E">
        <w:rPr>
          <w:rFonts w:ascii="Times New Roman" w:hAnsi="Times New Roman"/>
          <w:b/>
          <w:sz w:val="24"/>
          <w:szCs w:val="24"/>
        </w:rPr>
        <w:t>DO RESULTADO OFICIAL:</w:t>
      </w:r>
    </w:p>
    <w:p w14:paraId="37E16DCA" w14:textId="5EABF14A"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423C1E">
        <w:rPr>
          <w:rFonts w:ascii="Times New Roman" w:hAnsi="Times New Roman"/>
          <w:sz w:val="24"/>
          <w:szCs w:val="24"/>
        </w:rPr>
        <w:t xml:space="preserve">O </w:t>
      </w:r>
      <w:proofErr w:type="gramStart"/>
      <w:r w:rsidR="00764FBA" w:rsidRPr="00423C1E">
        <w:rPr>
          <w:rFonts w:ascii="Times New Roman" w:hAnsi="Times New Roman"/>
          <w:sz w:val="24"/>
          <w:szCs w:val="24"/>
        </w:rPr>
        <w:t>r</w:t>
      </w:r>
      <w:r w:rsidRPr="00423C1E">
        <w:rPr>
          <w:rFonts w:ascii="Times New Roman" w:hAnsi="Times New Roman"/>
          <w:sz w:val="24"/>
          <w:szCs w:val="24"/>
        </w:rPr>
        <w:t xml:space="preserve">esultado </w:t>
      </w:r>
      <w:r w:rsidR="00764FBA" w:rsidRPr="00423C1E">
        <w:rPr>
          <w:rFonts w:ascii="Times New Roman" w:hAnsi="Times New Roman"/>
          <w:sz w:val="24"/>
          <w:szCs w:val="24"/>
        </w:rPr>
        <w:t>f</w:t>
      </w:r>
      <w:r w:rsidRPr="00423C1E">
        <w:rPr>
          <w:rFonts w:ascii="Times New Roman" w:hAnsi="Times New Roman"/>
          <w:sz w:val="24"/>
          <w:szCs w:val="24"/>
        </w:rPr>
        <w:t>inal</w:t>
      </w:r>
      <w:proofErr w:type="gramEnd"/>
      <w:r w:rsidRPr="00423C1E">
        <w:rPr>
          <w:rFonts w:ascii="Times New Roman" w:hAnsi="Times New Roman"/>
          <w:sz w:val="24"/>
          <w:szCs w:val="24"/>
        </w:rPr>
        <w:t xml:space="preserve"> do Processo Seletivo tem divulgação prevista para o dia </w:t>
      </w:r>
      <w:r w:rsidR="00FF5D9B" w:rsidRPr="00FF5D9B">
        <w:rPr>
          <w:rFonts w:ascii="Times New Roman" w:hAnsi="Times New Roman"/>
          <w:b/>
          <w:sz w:val="24"/>
          <w:szCs w:val="24"/>
        </w:rPr>
        <w:t>29/02/2024</w:t>
      </w:r>
      <w:r w:rsidRPr="00423C1E">
        <w:rPr>
          <w:rFonts w:ascii="Times New Roman" w:hAnsi="Times New Roman"/>
          <w:sz w:val="24"/>
          <w:szCs w:val="24"/>
        </w:rPr>
        <w:t xml:space="preserve">, no site </w:t>
      </w:r>
      <w:hyperlink r:id="rId21" w:history="1">
        <w:r w:rsidR="00FF5D9B" w:rsidRPr="00F6794B">
          <w:rPr>
            <w:rStyle w:val="Hyperlink"/>
            <w:rFonts w:ascii="Times New Roman" w:hAnsi="Times New Roman"/>
            <w:sz w:val="24"/>
            <w:szCs w:val="24"/>
          </w:rPr>
          <w:t>www.aremg.org.br</w:t>
        </w:r>
      </w:hyperlink>
      <w:r w:rsidRPr="00423C1E">
        <w:rPr>
          <w:rFonts w:ascii="Times New Roman" w:hAnsi="Times New Roman"/>
          <w:sz w:val="24"/>
          <w:szCs w:val="24"/>
        </w:rPr>
        <w:t xml:space="preserve">. Será obedecida ordem decrescente de classificação pelas notas finais (soma das notas da 1ª e 2ª etapas), até o preenchimento das vagas ofertadas em cada Programa, seguido da listagem dos selecionados, em seus respectivos Programas, desde que tenham sido classificados na primeira etapa e não tenham obtido NOTA ZERO na segunda etapa do Processo Seletivo. </w:t>
      </w:r>
    </w:p>
    <w:p w14:paraId="5E3DB825" w14:textId="77777777"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423C1E">
        <w:rPr>
          <w:rFonts w:ascii="Times New Roman" w:hAnsi="Times New Roman"/>
          <w:sz w:val="24"/>
          <w:szCs w:val="24"/>
        </w:rPr>
        <w:t xml:space="preserve">No caso de empate na classificação final, o desempate se fará em favor do candidato que obtiver maior nota na Primeira Etapa e se o empate ainda persistir, em favor do candidato mais velho. </w:t>
      </w:r>
    </w:p>
    <w:p w14:paraId="00CE5483" w14:textId="77777777"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423C1E">
        <w:rPr>
          <w:rFonts w:ascii="Times New Roman" w:hAnsi="Times New Roman"/>
          <w:sz w:val="24"/>
          <w:szCs w:val="24"/>
        </w:rPr>
        <w:t xml:space="preserve">Candidato com nota suficiente para convocação em mais de um Programa será considerado convocado apenas no Programa da sua maior ordem de preferência, conforme previsto nos itens 5.2 e 5.3. </w:t>
      </w:r>
    </w:p>
    <w:p w14:paraId="068CDCBE" w14:textId="1A8D2773"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423C1E">
        <w:rPr>
          <w:rFonts w:ascii="Times New Roman" w:hAnsi="Times New Roman"/>
          <w:sz w:val="24"/>
          <w:szCs w:val="24"/>
        </w:rPr>
        <w:t xml:space="preserve">Após a divulgação do resultado, os candidatos convocados deverão obrigatoriamente acessar sua página no site </w:t>
      </w:r>
      <w:hyperlink r:id="rId22" w:history="1">
        <w:r w:rsidR="00FF5D9B" w:rsidRPr="00F6794B">
          <w:rPr>
            <w:rStyle w:val="Hyperlink"/>
            <w:rFonts w:ascii="Times New Roman" w:hAnsi="Times New Roman"/>
            <w:sz w:val="24"/>
            <w:szCs w:val="24"/>
          </w:rPr>
          <w:t>www.aremg.org.br</w:t>
        </w:r>
      </w:hyperlink>
      <w:r w:rsidR="00FF5D9B">
        <w:rPr>
          <w:rFonts w:ascii="Times New Roman" w:hAnsi="Times New Roman"/>
          <w:sz w:val="24"/>
          <w:szCs w:val="24"/>
        </w:rPr>
        <w:t xml:space="preserve"> </w:t>
      </w:r>
      <w:r w:rsidRPr="00423C1E">
        <w:rPr>
          <w:rFonts w:ascii="Times New Roman" w:hAnsi="Times New Roman"/>
          <w:sz w:val="24"/>
          <w:szCs w:val="24"/>
        </w:rPr>
        <w:t xml:space="preserve">para confirmar interesse ou desistência da vaga no prazo especificado. O candidato convocado e que não acessar o site para confirmação ou desistência no período especificado em cada convocação será considerado desistente da vaga e desistente da </w:t>
      </w:r>
      <w:r w:rsidRPr="00423C1E">
        <w:rPr>
          <w:rFonts w:ascii="Times New Roman" w:hAnsi="Times New Roman"/>
          <w:sz w:val="24"/>
          <w:szCs w:val="24"/>
        </w:rPr>
        <w:lastRenderedPageBreak/>
        <w:t>participação no processo seletivo, sendo convocado outro candidato para a vaga e o candidato desistente excluído da vaga e da condição de selecionado ou não selecionado nas demais vagas do processo seletivo.</w:t>
      </w:r>
    </w:p>
    <w:p w14:paraId="64FD0C83" w14:textId="77777777" w:rsidR="0002792B" w:rsidRPr="00423C1E" w:rsidRDefault="0002792B" w:rsidP="00FC7861">
      <w:pPr>
        <w:pStyle w:val="PargrafodaLista1"/>
        <w:numPr>
          <w:ilvl w:val="1"/>
          <w:numId w:val="1"/>
        </w:numPr>
        <w:spacing w:line="360" w:lineRule="auto"/>
        <w:ind w:left="993" w:hanging="426"/>
        <w:jc w:val="both"/>
        <w:rPr>
          <w:rFonts w:ascii="Times New Roman" w:eastAsia="Arial Unicode MS" w:hAnsi="Times New Roman"/>
          <w:sz w:val="24"/>
          <w:szCs w:val="24"/>
        </w:rPr>
      </w:pPr>
      <w:r w:rsidRPr="00423C1E">
        <w:rPr>
          <w:rFonts w:ascii="Times New Roman" w:eastAsia="Arial Unicode MS" w:hAnsi="Times New Roman"/>
          <w:sz w:val="24"/>
          <w:szCs w:val="24"/>
        </w:rPr>
        <w:t>Para fins de comprovação de matrícula o candidato deverá exigir da instituição o comprovante de matrícula emitido pelo sistema da AREMG.</w:t>
      </w:r>
    </w:p>
    <w:p w14:paraId="33B666F2" w14:textId="77777777" w:rsidR="00FF5D9B" w:rsidRPr="007E7E4C" w:rsidRDefault="00FF5D9B" w:rsidP="00FF5D9B">
      <w:pPr>
        <w:pStyle w:val="PargrafodaLista1"/>
        <w:numPr>
          <w:ilvl w:val="1"/>
          <w:numId w:val="1"/>
        </w:numPr>
        <w:ind w:left="284" w:firstLine="0"/>
        <w:jc w:val="both"/>
        <w:rPr>
          <w:rFonts w:ascii="Times New Roman" w:eastAsia="Arial Unicode MS" w:hAnsi="Times New Roman"/>
          <w:sz w:val="24"/>
          <w:szCs w:val="24"/>
        </w:rPr>
      </w:pPr>
      <w:r w:rsidRPr="007E7E4C">
        <w:rPr>
          <w:rFonts w:ascii="Times New Roman" w:eastAsia="Arial Unicode MS" w:hAnsi="Times New Roman"/>
          <w:sz w:val="24"/>
          <w:szCs w:val="24"/>
        </w:rPr>
        <w:t>Será assegurada vaga ao candidato aprovado, convocado a prestar o Serviço Militar obrigatório no Brasil. As reservas de vagas de que trata o caput restringe-se a médicos residentes que prestarão serviço militar obrigatório, não se aplicando a outros cursos de formação de oficiais, ofertados pelas Forças Armadas, ou serviço voluntário (Resolução CNRM 17/2022).</w:t>
      </w:r>
    </w:p>
    <w:p w14:paraId="77982ED2" w14:textId="77777777" w:rsidR="00FF5D9B" w:rsidRPr="007E7E4C" w:rsidRDefault="00FF5D9B" w:rsidP="00FF5D9B">
      <w:pPr>
        <w:pStyle w:val="PargrafodaLista1"/>
        <w:ind w:left="1134"/>
        <w:jc w:val="both"/>
        <w:rPr>
          <w:rFonts w:ascii="Times New Roman" w:eastAsia="Arial Unicode MS" w:hAnsi="Times New Roman"/>
          <w:sz w:val="24"/>
          <w:szCs w:val="24"/>
        </w:rPr>
      </w:pPr>
    </w:p>
    <w:p w14:paraId="2449377C" w14:textId="77777777" w:rsidR="00FF5D9B" w:rsidRPr="007E7E4C" w:rsidRDefault="00FF5D9B" w:rsidP="00FF5D9B">
      <w:pPr>
        <w:pStyle w:val="PargrafodaLista1"/>
        <w:numPr>
          <w:ilvl w:val="2"/>
          <w:numId w:val="1"/>
        </w:numPr>
        <w:ind w:left="1134" w:firstLine="0"/>
        <w:jc w:val="both"/>
        <w:rPr>
          <w:rFonts w:ascii="Times New Roman" w:eastAsia="Arial Unicode MS" w:hAnsi="Times New Roman"/>
          <w:sz w:val="24"/>
          <w:szCs w:val="24"/>
        </w:rPr>
      </w:pPr>
      <w:r w:rsidRPr="007E7E4C">
        <w:rPr>
          <w:rFonts w:ascii="Times New Roman" w:eastAsia="Arial Unicode MS" w:hAnsi="Times New Roman"/>
          <w:sz w:val="24"/>
          <w:szCs w:val="24"/>
        </w:rPr>
        <w:t>O candidato deve estar matriculado, e a seguir se desligar da vaga atual, e solicitar a reserva de vaga para o ano seguinte. Cada candidato poderá reservar apenas 1 (uma) vaga. O candidato que tentar reservar uma segunda vaga terá o pedido recusado, perdendo direito à vaga.</w:t>
      </w:r>
    </w:p>
    <w:p w14:paraId="27E25A01" w14:textId="77777777" w:rsidR="00FF5D9B" w:rsidRPr="007E7E4C" w:rsidRDefault="00FF5D9B" w:rsidP="00FF5D9B">
      <w:pPr>
        <w:pStyle w:val="PargrafodaLista1"/>
        <w:ind w:left="1134"/>
        <w:jc w:val="both"/>
        <w:rPr>
          <w:rFonts w:ascii="Times New Roman" w:eastAsia="Arial Unicode MS" w:hAnsi="Times New Roman"/>
          <w:b/>
          <w:sz w:val="24"/>
          <w:szCs w:val="24"/>
        </w:rPr>
      </w:pPr>
    </w:p>
    <w:p w14:paraId="31A3968E" w14:textId="77777777" w:rsidR="00FF5D9B" w:rsidRPr="007E7E4C" w:rsidRDefault="00FF5D9B" w:rsidP="00FF5D9B">
      <w:pPr>
        <w:pStyle w:val="PargrafodaLista1"/>
        <w:numPr>
          <w:ilvl w:val="2"/>
          <w:numId w:val="1"/>
        </w:numPr>
        <w:ind w:left="1134" w:firstLine="0"/>
        <w:jc w:val="both"/>
        <w:rPr>
          <w:rFonts w:ascii="Times New Roman" w:eastAsia="Arial Unicode MS" w:hAnsi="Times New Roman"/>
          <w:sz w:val="24"/>
          <w:szCs w:val="24"/>
        </w:rPr>
      </w:pPr>
      <w:r w:rsidRPr="007E7E4C">
        <w:rPr>
          <w:rFonts w:ascii="Times New Roman" w:eastAsia="Arial Unicode MS" w:hAnsi="Times New Roman"/>
          <w:sz w:val="24"/>
          <w:szCs w:val="24"/>
        </w:rPr>
        <w:t xml:space="preserve">Os candidatos com reserva de vaga efetivada neste processo seletivo e que se encontrarem prestando o serviço militar em 2024, deverão confirmar interesse pela vaga até 30/07/2024. Caso </w:t>
      </w:r>
      <w:proofErr w:type="spellStart"/>
      <w:r w:rsidRPr="007E7E4C">
        <w:rPr>
          <w:rFonts w:ascii="Times New Roman" w:eastAsia="Arial Unicode MS" w:hAnsi="Times New Roman"/>
          <w:sz w:val="24"/>
          <w:szCs w:val="24"/>
        </w:rPr>
        <w:t>esta</w:t>
      </w:r>
      <w:proofErr w:type="spellEnd"/>
      <w:r w:rsidRPr="007E7E4C">
        <w:rPr>
          <w:rFonts w:ascii="Times New Roman" w:eastAsia="Arial Unicode MS" w:hAnsi="Times New Roman"/>
          <w:sz w:val="24"/>
          <w:szCs w:val="24"/>
        </w:rPr>
        <w:t xml:space="preserve"> confirmação não seja realizada perderão direito a vaga e esta será disponibilizada para o próximo processo seletivo.</w:t>
      </w:r>
    </w:p>
    <w:p w14:paraId="6BD39648" w14:textId="77777777" w:rsidR="00FF5D9B" w:rsidRPr="007E7E4C" w:rsidRDefault="00FF5D9B" w:rsidP="00FF5D9B">
      <w:pPr>
        <w:pStyle w:val="PargrafodaLista1"/>
        <w:ind w:left="1134"/>
        <w:jc w:val="both"/>
        <w:rPr>
          <w:rFonts w:ascii="Times New Roman" w:eastAsia="Arial Unicode MS" w:hAnsi="Times New Roman"/>
          <w:sz w:val="24"/>
          <w:szCs w:val="24"/>
        </w:rPr>
      </w:pPr>
    </w:p>
    <w:p w14:paraId="2F393A0C" w14:textId="77777777" w:rsidR="00FF5D9B" w:rsidRPr="007E7E4C" w:rsidRDefault="00FF5D9B" w:rsidP="00FF5D9B">
      <w:pPr>
        <w:pStyle w:val="PargrafodaLista1"/>
        <w:numPr>
          <w:ilvl w:val="2"/>
          <w:numId w:val="1"/>
        </w:numPr>
        <w:ind w:left="1134" w:firstLine="0"/>
        <w:jc w:val="both"/>
        <w:rPr>
          <w:rFonts w:ascii="Times New Roman" w:eastAsia="Arial Unicode MS" w:hAnsi="Times New Roman"/>
          <w:sz w:val="24"/>
          <w:szCs w:val="24"/>
        </w:rPr>
      </w:pPr>
      <w:r w:rsidRPr="007E7E4C">
        <w:rPr>
          <w:rFonts w:ascii="Times New Roman" w:eastAsia="Arial Unicode MS" w:hAnsi="Times New Roman"/>
          <w:sz w:val="24"/>
          <w:szCs w:val="24"/>
        </w:rPr>
        <w:t>As vagas reservadas serão, no máximo, o número de vagas oferecidas pelo Programa.</w:t>
      </w:r>
    </w:p>
    <w:p w14:paraId="4174BBCC" w14:textId="77777777" w:rsidR="00FF5D9B" w:rsidRPr="007E7E4C" w:rsidRDefault="00FF5D9B" w:rsidP="00FF5D9B">
      <w:pPr>
        <w:pStyle w:val="PargrafodaLista1"/>
        <w:ind w:left="1134"/>
        <w:jc w:val="both"/>
        <w:rPr>
          <w:rFonts w:ascii="Times New Roman" w:eastAsia="Arial Unicode MS" w:hAnsi="Times New Roman"/>
          <w:sz w:val="24"/>
          <w:szCs w:val="24"/>
        </w:rPr>
      </w:pPr>
    </w:p>
    <w:p w14:paraId="365547FE" w14:textId="77777777" w:rsidR="00FF5D9B" w:rsidRPr="007E7E4C" w:rsidRDefault="00FF5D9B" w:rsidP="00FF5D9B">
      <w:pPr>
        <w:pStyle w:val="PargrafodaLista1"/>
        <w:numPr>
          <w:ilvl w:val="1"/>
          <w:numId w:val="8"/>
        </w:numPr>
        <w:tabs>
          <w:tab w:val="left" w:pos="284"/>
        </w:tabs>
        <w:spacing w:after="0"/>
        <w:ind w:left="142" w:firstLine="0"/>
        <w:jc w:val="both"/>
        <w:rPr>
          <w:rFonts w:ascii="Times New Roman" w:eastAsia="Arial Unicode MS" w:hAnsi="Times New Roman"/>
          <w:sz w:val="24"/>
          <w:szCs w:val="24"/>
        </w:rPr>
      </w:pPr>
      <w:r w:rsidRPr="007E7E4C">
        <w:rPr>
          <w:rFonts w:ascii="Times New Roman" w:eastAsia="Arial Unicode MS" w:hAnsi="Times New Roman"/>
          <w:sz w:val="24"/>
          <w:szCs w:val="24"/>
        </w:rPr>
        <w:t xml:space="preserve">Conforme </w:t>
      </w:r>
      <w:r w:rsidRPr="007E7E4C">
        <w:rPr>
          <w:rStyle w:val="nfase"/>
          <w:rFonts w:ascii="Times New Roman" w:hAnsi="Times New Roman"/>
          <w:bCs/>
          <w:sz w:val="24"/>
          <w:szCs w:val="24"/>
        </w:rPr>
        <w:t>Lei</w:t>
      </w:r>
      <w:r w:rsidRPr="007E7E4C">
        <w:rPr>
          <w:rFonts w:ascii="Times New Roman" w:hAnsi="Times New Roman"/>
          <w:sz w:val="24"/>
          <w:szCs w:val="24"/>
        </w:rPr>
        <w:t> Federal de nº 12.871/13</w:t>
      </w:r>
      <w:r w:rsidRPr="007E7E4C">
        <w:rPr>
          <w:rFonts w:ascii="Times New Roman" w:eastAsia="Arial Unicode MS" w:hAnsi="Times New Roman"/>
          <w:sz w:val="24"/>
          <w:szCs w:val="24"/>
        </w:rPr>
        <w:t xml:space="preserve">, candidatos que tenham concluído ou previsão de conclusão de Programa de Residência Médica em Medicina de Família e Comunidade até 29/02/2024, receberá pontuação adicional de 10% nas notas obtidas nas fases 1 e 2 do processo seletivo. </w:t>
      </w:r>
      <w:r w:rsidRPr="007E7E4C">
        <w:rPr>
          <w:rFonts w:ascii="Times New Roman" w:hAnsi="Times New Roman"/>
          <w:sz w:val="24"/>
          <w:szCs w:val="24"/>
        </w:rPr>
        <w:t xml:space="preserve">Para obter a pontuação descrita, o candidato deverá, no momento da inscrição, preencher o campo específico que declare a participação e enviar a documentação comprobatória. </w:t>
      </w:r>
    </w:p>
    <w:p w14:paraId="00B7AEAC" w14:textId="77777777" w:rsidR="00FF5D9B" w:rsidRPr="007E7E4C" w:rsidRDefault="00FF5D9B" w:rsidP="00FF5D9B">
      <w:pPr>
        <w:pStyle w:val="PargrafodaLista1"/>
        <w:tabs>
          <w:tab w:val="left" w:pos="284"/>
        </w:tabs>
        <w:ind w:left="284"/>
        <w:jc w:val="both"/>
        <w:rPr>
          <w:rFonts w:ascii="Times New Roman" w:hAnsi="Times New Roman"/>
          <w:sz w:val="24"/>
          <w:szCs w:val="24"/>
        </w:rPr>
      </w:pPr>
    </w:p>
    <w:p w14:paraId="21B4B655" w14:textId="77777777" w:rsidR="00FF5D9B" w:rsidRPr="007E7E4C" w:rsidRDefault="00FF5D9B" w:rsidP="00FF5D9B">
      <w:pPr>
        <w:pStyle w:val="PargrafodaLista1"/>
        <w:tabs>
          <w:tab w:val="left" w:pos="284"/>
        </w:tabs>
        <w:ind w:left="0"/>
        <w:jc w:val="both"/>
        <w:rPr>
          <w:rFonts w:ascii="Times New Roman" w:eastAsia="Arial Unicode MS" w:hAnsi="Times New Roman"/>
          <w:sz w:val="24"/>
          <w:szCs w:val="24"/>
        </w:rPr>
      </w:pPr>
      <w:r w:rsidRPr="007E7E4C">
        <w:rPr>
          <w:rFonts w:ascii="Times New Roman" w:hAnsi="Times New Roman"/>
          <w:b/>
          <w:sz w:val="24"/>
          <w:szCs w:val="24"/>
        </w:rPr>
        <w:t>Parágrafo Único:</w:t>
      </w:r>
      <w:r w:rsidRPr="007E7E4C">
        <w:rPr>
          <w:rFonts w:ascii="Times New Roman" w:hAnsi="Times New Roman"/>
          <w:sz w:val="24"/>
          <w:szCs w:val="24"/>
        </w:rPr>
        <w:t xml:space="preserve"> A pontuação adicional de que trata o subitem anterior não poderá elevar a nota final do candidato para além da nota máxima prevista por este edital. </w:t>
      </w:r>
      <w:r w:rsidRPr="007E7E4C">
        <w:rPr>
          <w:rFonts w:ascii="Times New Roman" w:eastAsia="Arial Unicode MS" w:hAnsi="Times New Roman"/>
          <w:sz w:val="24"/>
          <w:szCs w:val="24"/>
        </w:rPr>
        <w:t xml:space="preserve">Como o processo é composto por duas fases, a bonificação será aplicada na primeira fase após a classificação, conforme </w:t>
      </w:r>
      <w:r w:rsidRPr="007E7E4C">
        <w:rPr>
          <w:rFonts w:ascii="Times New Roman" w:eastAsia="Arial Unicode MS" w:hAnsi="Times New Roman"/>
          <w:b/>
          <w:sz w:val="24"/>
          <w:szCs w:val="24"/>
        </w:rPr>
        <w:t>item 6.2.2.1,</w:t>
      </w:r>
      <w:r w:rsidRPr="007E7E4C">
        <w:rPr>
          <w:rFonts w:ascii="Times New Roman" w:eastAsia="Arial Unicode MS" w:hAnsi="Times New Roman"/>
          <w:sz w:val="24"/>
          <w:szCs w:val="24"/>
        </w:rPr>
        <w:t xml:space="preserve"> ou seja, para os candidatos que obtiverem, no mínimo, </w:t>
      </w:r>
      <w:r w:rsidRPr="007E7E4C">
        <w:rPr>
          <w:rFonts w:ascii="Times New Roman" w:eastAsia="Arial Unicode MS" w:hAnsi="Times New Roman"/>
          <w:b/>
          <w:sz w:val="24"/>
          <w:szCs w:val="24"/>
        </w:rPr>
        <w:t>50% (cinquenta por cento) da nota da prova</w:t>
      </w:r>
      <w:r w:rsidRPr="007E7E4C">
        <w:rPr>
          <w:rFonts w:ascii="Times New Roman" w:eastAsia="Arial Unicode MS" w:hAnsi="Times New Roman"/>
          <w:sz w:val="24"/>
          <w:szCs w:val="24"/>
        </w:rPr>
        <w:t xml:space="preserve">. Na segunda fase receberá bonificação o candidato </w:t>
      </w:r>
      <w:r w:rsidRPr="007E7E4C">
        <w:rPr>
          <w:rFonts w:ascii="Times New Roman" w:eastAsia="Arial Unicode MS" w:hAnsi="Times New Roman"/>
          <w:b/>
          <w:sz w:val="24"/>
          <w:szCs w:val="24"/>
        </w:rPr>
        <w:t xml:space="preserve">que não obtiver nota zero no currículo, e não podendo a nota com a bonificação ultrapassar o valor máximo do currículo que é 10(dez) pontos. </w:t>
      </w:r>
      <w:r w:rsidRPr="007E7E4C">
        <w:rPr>
          <w:rFonts w:ascii="Times New Roman" w:eastAsia="Arial Unicode MS" w:hAnsi="Times New Roman"/>
          <w:sz w:val="24"/>
          <w:szCs w:val="24"/>
        </w:rPr>
        <w:t>Considera-se como tendo usufruído da pontuação adicional de 10% (dez por cento), o candidato que tiver iniciado programa de residência médica, para o qual foi selecionado, utilizando tal pontuação, não podendo ser utilizada a pontuação adicional mais que uma vez.</w:t>
      </w:r>
    </w:p>
    <w:p w14:paraId="00D7514C" w14:textId="77777777" w:rsidR="0002792B" w:rsidRPr="00423C1E" w:rsidRDefault="0002792B" w:rsidP="00FC7861">
      <w:pPr>
        <w:pStyle w:val="PargrafodaLista1"/>
        <w:spacing w:line="360" w:lineRule="auto"/>
        <w:ind w:left="1134"/>
        <w:jc w:val="both"/>
        <w:rPr>
          <w:rFonts w:ascii="Times New Roman" w:eastAsia="Arial Unicode MS" w:hAnsi="Times New Roman"/>
          <w:sz w:val="24"/>
          <w:szCs w:val="24"/>
        </w:rPr>
      </w:pPr>
    </w:p>
    <w:p w14:paraId="5F567CE4" w14:textId="77777777" w:rsidR="0002792B" w:rsidRPr="00423C1E" w:rsidRDefault="0002792B" w:rsidP="00FC7861">
      <w:pPr>
        <w:pStyle w:val="PargrafodaLista1"/>
        <w:numPr>
          <w:ilvl w:val="0"/>
          <w:numId w:val="1"/>
        </w:numPr>
        <w:spacing w:line="360" w:lineRule="auto"/>
        <w:jc w:val="both"/>
        <w:rPr>
          <w:rFonts w:ascii="Times New Roman" w:eastAsia="Arial Unicode MS" w:hAnsi="Times New Roman"/>
          <w:sz w:val="24"/>
          <w:szCs w:val="24"/>
        </w:rPr>
      </w:pPr>
      <w:r w:rsidRPr="00423C1E">
        <w:rPr>
          <w:rFonts w:ascii="Times New Roman" w:hAnsi="Times New Roman"/>
          <w:b/>
          <w:sz w:val="24"/>
          <w:szCs w:val="24"/>
        </w:rPr>
        <w:t>MATRÍCULA:</w:t>
      </w:r>
    </w:p>
    <w:p w14:paraId="14021E15" w14:textId="72273888" w:rsidR="0002792B" w:rsidRPr="00423C1E" w:rsidRDefault="0002792B" w:rsidP="00FC7861">
      <w:pPr>
        <w:pStyle w:val="PargrafodaLista1"/>
        <w:numPr>
          <w:ilvl w:val="1"/>
          <w:numId w:val="1"/>
        </w:numPr>
        <w:spacing w:line="360" w:lineRule="auto"/>
        <w:ind w:left="1134" w:hanging="414"/>
        <w:jc w:val="both"/>
        <w:rPr>
          <w:rFonts w:ascii="Times New Roman" w:eastAsia="Arial Unicode MS" w:hAnsi="Times New Roman"/>
          <w:sz w:val="24"/>
          <w:szCs w:val="24"/>
        </w:rPr>
      </w:pPr>
      <w:r w:rsidRPr="00423C1E">
        <w:rPr>
          <w:rFonts w:ascii="Times New Roman" w:hAnsi="Times New Roman"/>
          <w:sz w:val="24"/>
          <w:szCs w:val="24"/>
        </w:rPr>
        <w:lastRenderedPageBreak/>
        <w:t xml:space="preserve">Os candidatos convocados deverão acessar o site </w:t>
      </w:r>
      <w:hyperlink r:id="rId23" w:history="1">
        <w:r w:rsidR="00FF5D9B" w:rsidRPr="00F6794B">
          <w:rPr>
            <w:rStyle w:val="Hyperlink"/>
            <w:rFonts w:ascii="Times New Roman" w:hAnsi="Times New Roman"/>
            <w:sz w:val="24"/>
            <w:szCs w:val="24"/>
          </w:rPr>
          <w:t>www.aremg.org.br</w:t>
        </w:r>
      </w:hyperlink>
      <w:r w:rsidRPr="00423C1E">
        <w:rPr>
          <w:rFonts w:ascii="Times New Roman" w:hAnsi="Times New Roman"/>
          <w:sz w:val="24"/>
          <w:szCs w:val="24"/>
        </w:rPr>
        <w:t xml:space="preserve">, a partir do dia </w:t>
      </w:r>
      <w:r w:rsidR="00FF5D9B" w:rsidRPr="00FF5D9B">
        <w:rPr>
          <w:rFonts w:ascii="Times New Roman" w:hAnsi="Times New Roman"/>
          <w:b/>
          <w:sz w:val="24"/>
          <w:szCs w:val="24"/>
        </w:rPr>
        <w:t>29</w:t>
      </w:r>
      <w:r w:rsidRPr="00FF5D9B">
        <w:rPr>
          <w:rFonts w:ascii="Times New Roman" w:hAnsi="Times New Roman"/>
          <w:b/>
          <w:sz w:val="24"/>
          <w:szCs w:val="24"/>
        </w:rPr>
        <w:t>/0</w:t>
      </w:r>
      <w:r w:rsidR="00FF5D9B" w:rsidRPr="00FF5D9B">
        <w:rPr>
          <w:rFonts w:ascii="Times New Roman" w:hAnsi="Times New Roman"/>
          <w:b/>
          <w:sz w:val="24"/>
          <w:szCs w:val="24"/>
        </w:rPr>
        <w:t>2</w:t>
      </w:r>
      <w:r w:rsidRPr="00FF5D9B">
        <w:rPr>
          <w:rFonts w:ascii="Times New Roman" w:hAnsi="Times New Roman"/>
          <w:b/>
          <w:sz w:val="24"/>
          <w:szCs w:val="24"/>
        </w:rPr>
        <w:t>/202</w:t>
      </w:r>
      <w:r w:rsidR="00FF5D9B" w:rsidRPr="00FF5D9B">
        <w:rPr>
          <w:rFonts w:ascii="Times New Roman" w:hAnsi="Times New Roman"/>
          <w:b/>
          <w:sz w:val="24"/>
          <w:szCs w:val="24"/>
        </w:rPr>
        <w:t>4</w:t>
      </w:r>
      <w:r w:rsidRPr="00423C1E">
        <w:rPr>
          <w:rFonts w:ascii="Times New Roman" w:hAnsi="Times New Roman"/>
          <w:sz w:val="24"/>
          <w:szCs w:val="24"/>
        </w:rPr>
        <w:t xml:space="preserve">, para obter informações sobre os procedimentos para a matrícula e tomarem ciência das providências necessárias </w:t>
      </w:r>
      <w:r w:rsidR="009F1E1C" w:rsidRPr="00423C1E">
        <w:rPr>
          <w:rFonts w:ascii="Times New Roman" w:hAnsi="Times New Roman"/>
          <w:sz w:val="24"/>
          <w:szCs w:val="24"/>
        </w:rPr>
        <w:t>para realização da matrícula</w:t>
      </w:r>
      <w:r w:rsidRPr="00423C1E">
        <w:rPr>
          <w:rFonts w:ascii="Times New Roman" w:hAnsi="Times New Roman"/>
          <w:sz w:val="24"/>
          <w:szCs w:val="24"/>
        </w:rPr>
        <w:t xml:space="preserve">. Os candidatos convocados deverão imprimir no endereço eletrônico www.aremg.org.br, o “Comprovante de convocação”, que deverá ser entregue na Instituição juntamente com a documentação descrita no item 9.11 nos prazos previstos na convocação. Ao realizar a matrícula o candidato deverá exigir da instituição o Comprovante de matrícula. Este documento é a sua garantia que a matrícula foi realizada. Não é possível efetuar a </w:t>
      </w:r>
      <w:r w:rsidR="009F1E1C" w:rsidRPr="00423C1E">
        <w:rPr>
          <w:rFonts w:ascii="Times New Roman" w:hAnsi="Times New Roman"/>
          <w:sz w:val="24"/>
          <w:szCs w:val="24"/>
        </w:rPr>
        <w:t>matrícula</w:t>
      </w:r>
      <w:r w:rsidRPr="00423C1E">
        <w:rPr>
          <w:rFonts w:ascii="Times New Roman" w:hAnsi="Times New Roman"/>
          <w:sz w:val="24"/>
          <w:szCs w:val="24"/>
        </w:rPr>
        <w:t xml:space="preserve"> sem a confirmação de interesse e impressão do comprovante, por isto, a AREMG não se responsabiliza por matrículas efetuadas sem o comprovante.</w:t>
      </w:r>
    </w:p>
    <w:p w14:paraId="3048D61C" w14:textId="77777777" w:rsidR="0002792B" w:rsidRPr="00423C1E" w:rsidRDefault="0002792B" w:rsidP="00FC7861">
      <w:pPr>
        <w:pStyle w:val="PargrafodaLista1"/>
        <w:numPr>
          <w:ilvl w:val="1"/>
          <w:numId w:val="1"/>
        </w:numPr>
        <w:spacing w:line="360" w:lineRule="auto"/>
        <w:ind w:left="1134" w:hanging="414"/>
        <w:jc w:val="both"/>
        <w:rPr>
          <w:rFonts w:ascii="Times New Roman" w:eastAsia="Arial Unicode MS" w:hAnsi="Times New Roman"/>
          <w:sz w:val="24"/>
          <w:szCs w:val="24"/>
        </w:rPr>
      </w:pPr>
      <w:r w:rsidRPr="00423C1E">
        <w:rPr>
          <w:rFonts w:ascii="Times New Roman" w:hAnsi="Times New Roman"/>
          <w:sz w:val="24"/>
          <w:szCs w:val="24"/>
        </w:rPr>
        <w:t>Não é permitida, ao candidato aprovado, a realização de matrícula em mais de um Programa de Residência Médica.</w:t>
      </w:r>
    </w:p>
    <w:p w14:paraId="754AB8C6" w14:textId="3CD30966" w:rsidR="0002792B" w:rsidRPr="00423C1E" w:rsidRDefault="0002792B" w:rsidP="00FC7861">
      <w:pPr>
        <w:pStyle w:val="PargrafodaLista1"/>
        <w:numPr>
          <w:ilvl w:val="1"/>
          <w:numId w:val="1"/>
        </w:numPr>
        <w:spacing w:line="360" w:lineRule="auto"/>
        <w:ind w:left="1134" w:hanging="414"/>
        <w:jc w:val="both"/>
        <w:rPr>
          <w:rFonts w:ascii="Times New Roman" w:eastAsia="Arial Unicode MS" w:hAnsi="Times New Roman"/>
          <w:sz w:val="24"/>
          <w:szCs w:val="24"/>
        </w:rPr>
      </w:pPr>
      <w:bookmarkStart w:id="10" w:name="_Hlk92551126"/>
      <w:r w:rsidRPr="00423C1E">
        <w:rPr>
          <w:rFonts w:ascii="Times New Roman" w:hAnsi="Times New Roman"/>
          <w:sz w:val="24"/>
          <w:szCs w:val="24"/>
        </w:rPr>
        <w:t xml:space="preserve">Caso o candidato seja convocado para um Programa de Residência Médica e esteja matriculado em outro, deverá </w:t>
      </w:r>
      <w:r w:rsidR="006B1DCC" w:rsidRPr="00423C1E">
        <w:rPr>
          <w:rFonts w:ascii="Times New Roman" w:hAnsi="Times New Roman"/>
          <w:sz w:val="24"/>
          <w:szCs w:val="24"/>
        </w:rPr>
        <w:t>optar por uma das instituições e seguir os tramites para desligamento e matrícula</w:t>
      </w:r>
      <w:r w:rsidR="006B1DCC" w:rsidRPr="00423C1E">
        <w:rPr>
          <w:rFonts w:ascii="Times New Roman" w:eastAsia="Arial Unicode MS" w:hAnsi="Times New Roman"/>
          <w:sz w:val="24"/>
          <w:szCs w:val="24"/>
        </w:rPr>
        <w:t>.</w:t>
      </w:r>
    </w:p>
    <w:bookmarkEnd w:id="10"/>
    <w:p w14:paraId="4E9F8482" w14:textId="410770E3" w:rsidR="0002792B" w:rsidRPr="00423C1E" w:rsidRDefault="0002792B" w:rsidP="00FC7861">
      <w:pPr>
        <w:pStyle w:val="PargrafodaLista1"/>
        <w:numPr>
          <w:ilvl w:val="1"/>
          <w:numId w:val="1"/>
        </w:numPr>
        <w:spacing w:line="360" w:lineRule="auto"/>
        <w:ind w:left="1134" w:hanging="425"/>
        <w:jc w:val="both"/>
        <w:rPr>
          <w:rFonts w:ascii="Times New Roman" w:eastAsia="Arial Unicode MS" w:hAnsi="Times New Roman"/>
          <w:sz w:val="24"/>
          <w:szCs w:val="24"/>
        </w:rPr>
      </w:pPr>
      <w:r w:rsidRPr="00423C1E">
        <w:rPr>
          <w:rFonts w:ascii="Times New Roman" w:hAnsi="Times New Roman"/>
          <w:sz w:val="24"/>
          <w:szCs w:val="24"/>
        </w:rPr>
        <w:t>Em caso de desistência, serão divulgadas listas de convocação de selecionados via interne</w:t>
      </w:r>
      <w:r w:rsidR="008D29A4" w:rsidRPr="00423C1E">
        <w:rPr>
          <w:rFonts w:ascii="Times New Roman" w:hAnsi="Times New Roman"/>
          <w:sz w:val="24"/>
          <w:szCs w:val="24"/>
        </w:rPr>
        <w:t>t</w:t>
      </w:r>
      <w:r w:rsidRPr="00423C1E">
        <w:rPr>
          <w:rFonts w:ascii="Times New Roman" w:hAnsi="Times New Roman"/>
          <w:sz w:val="24"/>
          <w:szCs w:val="24"/>
        </w:rPr>
        <w:t xml:space="preserve"> no site </w:t>
      </w:r>
      <w:hyperlink r:id="rId24" w:history="1">
        <w:r w:rsidR="00FF5D9B" w:rsidRPr="00F6794B">
          <w:rPr>
            <w:rStyle w:val="Hyperlink"/>
            <w:rFonts w:ascii="Times New Roman" w:hAnsi="Times New Roman"/>
            <w:sz w:val="24"/>
            <w:szCs w:val="24"/>
          </w:rPr>
          <w:t>www.aremg.org.br</w:t>
        </w:r>
      </w:hyperlink>
      <w:r w:rsidR="00FF5D9B">
        <w:rPr>
          <w:rFonts w:ascii="Times New Roman" w:hAnsi="Times New Roman"/>
          <w:sz w:val="24"/>
          <w:szCs w:val="24"/>
        </w:rPr>
        <w:t xml:space="preserve"> </w:t>
      </w:r>
      <w:r w:rsidRPr="00423C1E">
        <w:rPr>
          <w:rFonts w:ascii="Times New Roman" w:hAnsi="Times New Roman"/>
          <w:sz w:val="24"/>
          <w:szCs w:val="24"/>
        </w:rPr>
        <w:t xml:space="preserve">seguindo a ordem decrescente de classificação de cada Programa a partir do dia </w:t>
      </w:r>
      <w:r w:rsidR="008D29A4" w:rsidRPr="00423C1E">
        <w:rPr>
          <w:rFonts w:ascii="Times New Roman" w:hAnsi="Times New Roman"/>
          <w:sz w:val="24"/>
          <w:szCs w:val="24"/>
        </w:rPr>
        <w:t>0</w:t>
      </w:r>
      <w:r w:rsidR="00FF5D9B">
        <w:rPr>
          <w:rFonts w:ascii="Times New Roman" w:hAnsi="Times New Roman"/>
          <w:sz w:val="24"/>
          <w:szCs w:val="24"/>
        </w:rPr>
        <w:t>3</w:t>
      </w:r>
      <w:r w:rsidR="008D29A4" w:rsidRPr="00423C1E">
        <w:rPr>
          <w:rFonts w:ascii="Times New Roman" w:hAnsi="Times New Roman"/>
          <w:sz w:val="24"/>
          <w:szCs w:val="24"/>
        </w:rPr>
        <w:t>/03/202</w:t>
      </w:r>
      <w:r w:rsidR="00FF5D9B">
        <w:rPr>
          <w:rFonts w:ascii="Times New Roman" w:hAnsi="Times New Roman"/>
          <w:sz w:val="24"/>
          <w:szCs w:val="24"/>
        </w:rPr>
        <w:t>4</w:t>
      </w:r>
      <w:r w:rsidRPr="00423C1E">
        <w:rPr>
          <w:rFonts w:ascii="Times New Roman" w:hAnsi="Times New Roman"/>
          <w:sz w:val="24"/>
          <w:szCs w:val="24"/>
        </w:rPr>
        <w:t xml:space="preserve"> com prazo de apresentação e matrícula especificado em cada convocação. </w:t>
      </w:r>
      <w:r w:rsidRPr="00423C1E">
        <w:rPr>
          <w:rFonts w:ascii="Times New Roman" w:eastAsia="Arial Unicode MS" w:hAnsi="Times New Roman"/>
          <w:sz w:val="24"/>
          <w:szCs w:val="24"/>
        </w:rPr>
        <w:t>Após início dos Programas e havendo desistências, os candidatos classificados/selecionados serão convocados via sistema (</w:t>
      </w:r>
      <w:hyperlink r:id="rId25" w:history="1">
        <w:r w:rsidRPr="00423C1E">
          <w:rPr>
            <w:rStyle w:val="Hyperlink"/>
            <w:rFonts w:ascii="Times New Roman" w:eastAsia="Arial Unicode MS" w:hAnsi="Times New Roman"/>
            <w:sz w:val="24"/>
            <w:szCs w:val="24"/>
          </w:rPr>
          <w:t>www.aremg.org.br</w:t>
        </w:r>
      </w:hyperlink>
      <w:r w:rsidRPr="00423C1E">
        <w:rPr>
          <w:rFonts w:ascii="Times New Roman" w:eastAsia="Arial Unicode MS" w:hAnsi="Times New Roman"/>
          <w:sz w:val="24"/>
          <w:szCs w:val="24"/>
        </w:rPr>
        <w:t>) ou por telefone para ocupação de vaga sendo, por isto, importante a atualização dos telefones informados no formulário de inscrição.</w:t>
      </w:r>
    </w:p>
    <w:p w14:paraId="58AB3D60" w14:textId="1445D809" w:rsidR="0002792B" w:rsidRPr="00423C1E" w:rsidRDefault="0002792B" w:rsidP="00FC7861">
      <w:pPr>
        <w:pStyle w:val="PargrafodaLista1"/>
        <w:numPr>
          <w:ilvl w:val="1"/>
          <w:numId w:val="1"/>
        </w:numPr>
        <w:spacing w:line="360" w:lineRule="auto"/>
        <w:ind w:left="1134" w:hanging="425"/>
        <w:jc w:val="both"/>
        <w:rPr>
          <w:rFonts w:ascii="Times New Roman" w:eastAsia="Arial Unicode MS" w:hAnsi="Times New Roman"/>
          <w:sz w:val="24"/>
          <w:szCs w:val="24"/>
        </w:rPr>
      </w:pPr>
      <w:r w:rsidRPr="00423C1E">
        <w:rPr>
          <w:rFonts w:ascii="Times New Roman" w:eastAsia="Arial Unicode MS" w:hAnsi="Times New Roman"/>
          <w:sz w:val="24"/>
          <w:szCs w:val="24"/>
        </w:rPr>
        <w:t xml:space="preserve">Nos casos de reunião presencial/online a lista dos classificados/selecionados convocados para o preenchimento da vaga, na </w:t>
      </w:r>
      <w:r w:rsidRPr="0089663A">
        <w:rPr>
          <w:rFonts w:ascii="Times New Roman" w:eastAsia="Arial Unicode MS" w:hAnsi="Times New Roman"/>
          <w:sz w:val="24"/>
          <w:szCs w:val="24"/>
        </w:rPr>
        <w:t xml:space="preserve">proporção de até 30 (trinta) candidatos por vaga, será publicada no site </w:t>
      </w:r>
      <w:hyperlink r:id="rId26" w:history="1">
        <w:r w:rsidRPr="0089663A">
          <w:rPr>
            <w:rStyle w:val="Hyperlink"/>
            <w:rFonts w:ascii="Times New Roman" w:eastAsia="Arial Unicode MS" w:hAnsi="Times New Roman"/>
            <w:sz w:val="24"/>
            <w:szCs w:val="24"/>
          </w:rPr>
          <w:t>www.aremg.org.br</w:t>
        </w:r>
      </w:hyperlink>
      <w:r w:rsidRPr="0089663A">
        <w:rPr>
          <w:rFonts w:ascii="Times New Roman" w:eastAsia="Arial Unicode MS" w:hAnsi="Times New Roman"/>
          <w:sz w:val="24"/>
          <w:szCs w:val="24"/>
        </w:rPr>
        <w:t xml:space="preserve"> </w:t>
      </w:r>
      <w:proofErr w:type="gramStart"/>
      <w:r w:rsidRPr="0089663A">
        <w:rPr>
          <w:rFonts w:ascii="Times New Roman" w:eastAsia="Arial Unicode MS" w:hAnsi="Times New Roman"/>
          <w:sz w:val="24"/>
          <w:szCs w:val="24"/>
        </w:rPr>
        <w:t>à</w:t>
      </w:r>
      <w:proofErr w:type="gramEnd"/>
      <w:r w:rsidRPr="0089663A">
        <w:rPr>
          <w:rFonts w:ascii="Times New Roman" w:eastAsia="Arial Unicode MS" w:hAnsi="Times New Roman"/>
          <w:sz w:val="24"/>
          <w:szCs w:val="24"/>
        </w:rPr>
        <w:t xml:space="preserve"> partir de </w:t>
      </w:r>
      <w:r w:rsidR="008D29A4" w:rsidRPr="0089663A">
        <w:rPr>
          <w:rFonts w:ascii="Times New Roman" w:eastAsia="Arial Unicode MS" w:hAnsi="Times New Roman"/>
          <w:sz w:val="24"/>
          <w:szCs w:val="24"/>
        </w:rPr>
        <w:t>0</w:t>
      </w:r>
      <w:r w:rsidR="00FF5D9B" w:rsidRPr="0089663A">
        <w:rPr>
          <w:rFonts w:ascii="Times New Roman" w:eastAsia="Arial Unicode MS" w:hAnsi="Times New Roman"/>
          <w:sz w:val="24"/>
          <w:szCs w:val="24"/>
        </w:rPr>
        <w:t>1</w:t>
      </w:r>
      <w:r w:rsidR="008D29A4" w:rsidRPr="0089663A">
        <w:rPr>
          <w:rFonts w:ascii="Times New Roman" w:eastAsia="Arial Unicode MS" w:hAnsi="Times New Roman"/>
          <w:sz w:val="24"/>
          <w:szCs w:val="24"/>
        </w:rPr>
        <w:t>/03/202</w:t>
      </w:r>
      <w:r w:rsidR="00FF5D9B" w:rsidRPr="0089663A">
        <w:rPr>
          <w:rFonts w:ascii="Times New Roman" w:eastAsia="Arial Unicode MS" w:hAnsi="Times New Roman"/>
          <w:sz w:val="24"/>
          <w:szCs w:val="24"/>
        </w:rPr>
        <w:t>4</w:t>
      </w:r>
      <w:r w:rsidRPr="0089663A">
        <w:rPr>
          <w:rFonts w:ascii="Times New Roman" w:eastAsia="Arial Unicode MS" w:hAnsi="Times New Roman"/>
          <w:sz w:val="24"/>
          <w:szCs w:val="24"/>
        </w:rPr>
        <w:t>, conforme</w:t>
      </w:r>
      <w:r w:rsidRPr="00423C1E">
        <w:rPr>
          <w:rFonts w:ascii="Times New Roman" w:eastAsia="Arial Unicode MS" w:hAnsi="Times New Roman"/>
          <w:sz w:val="24"/>
          <w:szCs w:val="24"/>
        </w:rPr>
        <w:t xml:space="preserve"> disponibilidade de vagas, sempre com 2 (dois) dias de antecedência cabendo ao candidato interessado acompanhar as convocações pelo site. O candidato convocado, que não confirmar interesse, via sistema, dentro do prazo estipulado, estará automaticamente excluído da vaga. Realizada a classificação, haverá chamada nominal/por telefone dos candidatos para ocupação imediata das vagas seguindo a ordem decrescente de classificação. Em caso de ocupação de todas as vagas em uma área e havendo ainda candidatos classificados para aquela área, estes passarão a compor listagem de excedentes a serem convocados até a data limite de 31/03/202</w:t>
      </w:r>
      <w:r w:rsidR="00FF5D9B">
        <w:rPr>
          <w:rFonts w:ascii="Times New Roman" w:eastAsia="Arial Unicode MS" w:hAnsi="Times New Roman"/>
          <w:sz w:val="24"/>
          <w:szCs w:val="24"/>
        </w:rPr>
        <w:t>4</w:t>
      </w:r>
      <w:r w:rsidRPr="00423C1E">
        <w:rPr>
          <w:rFonts w:ascii="Times New Roman" w:eastAsia="Arial Unicode MS" w:hAnsi="Times New Roman"/>
          <w:sz w:val="24"/>
          <w:szCs w:val="24"/>
        </w:rPr>
        <w:t xml:space="preserve"> (desde que não estejam ou tenham estado matriculados após 15 de março em nenhum programa de res</w:t>
      </w:r>
      <w:r w:rsidR="00B618AE" w:rsidRPr="00423C1E">
        <w:rPr>
          <w:rFonts w:ascii="Times New Roman" w:eastAsia="Arial Unicode MS" w:hAnsi="Times New Roman"/>
          <w:sz w:val="24"/>
          <w:szCs w:val="24"/>
        </w:rPr>
        <w:t>idência médica, iniciado em 202</w:t>
      </w:r>
      <w:r w:rsidR="00FF5D9B">
        <w:rPr>
          <w:rFonts w:ascii="Times New Roman" w:eastAsia="Arial Unicode MS" w:hAnsi="Times New Roman"/>
          <w:sz w:val="24"/>
          <w:szCs w:val="24"/>
        </w:rPr>
        <w:t>4</w:t>
      </w:r>
      <w:r w:rsidRPr="00423C1E">
        <w:rPr>
          <w:rFonts w:ascii="Times New Roman" w:eastAsia="Arial Unicode MS" w:hAnsi="Times New Roman"/>
          <w:sz w:val="24"/>
          <w:szCs w:val="24"/>
        </w:rPr>
        <w:t>), caso haja desistências de candidatos matriculados.</w:t>
      </w:r>
    </w:p>
    <w:p w14:paraId="3C5E7706" w14:textId="77777777" w:rsidR="0002792B" w:rsidRPr="00423C1E" w:rsidRDefault="0002792B" w:rsidP="00FC7861">
      <w:pPr>
        <w:pStyle w:val="PargrafodaLista1"/>
        <w:numPr>
          <w:ilvl w:val="1"/>
          <w:numId w:val="1"/>
        </w:numPr>
        <w:spacing w:line="360" w:lineRule="auto"/>
        <w:ind w:left="1134" w:hanging="425"/>
        <w:jc w:val="both"/>
        <w:rPr>
          <w:rFonts w:ascii="Times New Roman" w:eastAsia="Arial Unicode MS" w:hAnsi="Times New Roman"/>
          <w:sz w:val="24"/>
          <w:szCs w:val="24"/>
        </w:rPr>
      </w:pPr>
      <w:r w:rsidRPr="00423C1E">
        <w:rPr>
          <w:rFonts w:ascii="Times New Roman" w:hAnsi="Times New Roman"/>
          <w:sz w:val="24"/>
          <w:szCs w:val="24"/>
        </w:rPr>
        <w:lastRenderedPageBreak/>
        <w:t xml:space="preserve">Em caso de se esgotarem os selecionados em algum programa com vaga remanescente, e havendo candidatos que tenham obtido a nota mínima na prova para </w:t>
      </w:r>
      <w:proofErr w:type="gramStart"/>
      <w:r w:rsidRPr="00423C1E">
        <w:rPr>
          <w:rFonts w:ascii="Times New Roman" w:hAnsi="Times New Roman"/>
          <w:sz w:val="24"/>
          <w:szCs w:val="24"/>
        </w:rPr>
        <w:t>o mesmo</w:t>
      </w:r>
      <w:proofErr w:type="gramEnd"/>
      <w:r w:rsidRPr="00423C1E">
        <w:rPr>
          <w:rFonts w:ascii="Times New Roman" w:hAnsi="Times New Roman"/>
          <w:sz w:val="24"/>
          <w:szCs w:val="24"/>
        </w:rPr>
        <w:t>, poderá haver reclassificação de candidatos para ocupação da vaga com a mesma rotina especificada no item 9.5.</w:t>
      </w:r>
    </w:p>
    <w:p w14:paraId="0F08F148" w14:textId="77777777" w:rsidR="0002792B" w:rsidRPr="00423C1E" w:rsidRDefault="0002792B" w:rsidP="00FC7861">
      <w:pPr>
        <w:pStyle w:val="PargrafodaLista1"/>
        <w:numPr>
          <w:ilvl w:val="1"/>
          <w:numId w:val="1"/>
        </w:numPr>
        <w:spacing w:line="360" w:lineRule="auto"/>
        <w:ind w:left="1134" w:hanging="425"/>
        <w:jc w:val="both"/>
        <w:rPr>
          <w:rFonts w:ascii="Times New Roman" w:eastAsia="Arial Unicode MS" w:hAnsi="Times New Roman"/>
          <w:sz w:val="24"/>
          <w:szCs w:val="24"/>
        </w:rPr>
      </w:pPr>
      <w:r w:rsidRPr="00423C1E">
        <w:rPr>
          <w:rFonts w:ascii="Times New Roman" w:hAnsi="Times New Roman"/>
          <w:sz w:val="24"/>
          <w:szCs w:val="24"/>
        </w:rPr>
        <w:t>Na apresentação para assinatura do contrato-bolsa, é indispensável o registro profissional em Conselho Regional de Medicina de qualquer estado do Brasil devendo o registro no CRM seguir as recomendações e prazos previstos pelo Conselho Federal de Medicina.</w:t>
      </w:r>
    </w:p>
    <w:p w14:paraId="651D114C" w14:textId="4FF028EA" w:rsidR="0002792B" w:rsidRPr="00423C1E" w:rsidRDefault="00E8576E" w:rsidP="00FC7861">
      <w:pPr>
        <w:pStyle w:val="PargrafodaLista1"/>
        <w:numPr>
          <w:ilvl w:val="1"/>
          <w:numId w:val="1"/>
        </w:numPr>
        <w:spacing w:line="360" w:lineRule="auto"/>
        <w:ind w:left="1134" w:hanging="425"/>
        <w:jc w:val="both"/>
        <w:rPr>
          <w:rFonts w:ascii="Times New Roman" w:eastAsia="Arial Unicode MS" w:hAnsi="Times New Roman"/>
          <w:sz w:val="24"/>
          <w:szCs w:val="24"/>
        </w:rPr>
      </w:pPr>
      <w:r w:rsidRPr="003858F1">
        <w:rPr>
          <w:rFonts w:ascii="Times New Roman" w:eastAsia="Arial Unicode MS" w:hAnsi="Times New Roman"/>
          <w:sz w:val="24"/>
          <w:szCs w:val="24"/>
        </w:rPr>
        <w:t xml:space="preserve">A </w:t>
      </w:r>
      <w:r w:rsidR="0089663A">
        <w:rPr>
          <w:rFonts w:ascii="Times New Roman" w:hAnsi="Times New Roman"/>
        </w:rPr>
        <w:t xml:space="preserve">Faculdade de </w:t>
      </w:r>
      <w:r w:rsidR="00927210">
        <w:rPr>
          <w:rFonts w:ascii="Times New Roman" w:hAnsi="Times New Roman"/>
        </w:rPr>
        <w:t>Medicina</w:t>
      </w:r>
      <w:r w:rsidR="0089663A">
        <w:rPr>
          <w:rFonts w:ascii="Times New Roman" w:hAnsi="Times New Roman"/>
        </w:rPr>
        <w:t xml:space="preserve"> de Itajubá/Hospital </w:t>
      </w:r>
      <w:r w:rsidR="00927210">
        <w:rPr>
          <w:rFonts w:ascii="Times New Roman" w:hAnsi="Times New Roman"/>
        </w:rPr>
        <w:t xml:space="preserve">de Clínicas de Itajubá </w:t>
      </w:r>
      <w:r w:rsidR="003858F1">
        <w:rPr>
          <w:rFonts w:ascii="Times New Roman" w:eastAsia="Arial Unicode MS" w:hAnsi="Times New Roman"/>
          <w:b/>
          <w:sz w:val="24"/>
          <w:szCs w:val="24"/>
        </w:rPr>
        <w:t xml:space="preserve">NÃO </w:t>
      </w:r>
      <w:r w:rsidR="0002792B" w:rsidRPr="00423C1E">
        <w:rPr>
          <w:rFonts w:ascii="Times New Roman" w:eastAsia="Arial Unicode MS" w:hAnsi="Times New Roman"/>
          <w:sz w:val="24"/>
          <w:szCs w:val="24"/>
        </w:rPr>
        <w:t xml:space="preserve">prevê oferta de moradia para o médico residente conforme regulamento da comissão de residência </w:t>
      </w:r>
      <w:bookmarkStart w:id="11" w:name="_Hlk81901836"/>
      <w:r w:rsidR="0002792B" w:rsidRPr="00423C1E">
        <w:rPr>
          <w:rFonts w:ascii="Times New Roman" w:eastAsia="Arial Unicode MS" w:hAnsi="Times New Roman"/>
          <w:sz w:val="24"/>
          <w:szCs w:val="24"/>
        </w:rPr>
        <w:t>médica – COREME</w:t>
      </w:r>
      <w:bookmarkEnd w:id="11"/>
    </w:p>
    <w:p w14:paraId="272D8F04" w14:textId="404008A1" w:rsidR="0002792B" w:rsidRPr="00423C1E" w:rsidRDefault="0002792B" w:rsidP="00FC7861">
      <w:pPr>
        <w:pStyle w:val="PargrafodaLista1"/>
        <w:numPr>
          <w:ilvl w:val="1"/>
          <w:numId w:val="1"/>
        </w:numPr>
        <w:spacing w:line="360" w:lineRule="auto"/>
        <w:ind w:left="1134" w:hanging="425"/>
        <w:jc w:val="both"/>
        <w:rPr>
          <w:rFonts w:ascii="Times New Roman" w:eastAsia="Arial Unicode MS" w:hAnsi="Times New Roman"/>
          <w:sz w:val="24"/>
          <w:szCs w:val="24"/>
        </w:rPr>
      </w:pPr>
      <w:r w:rsidRPr="00423C1E">
        <w:rPr>
          <w:rFonts w:ascii="Times New Roman" w:hAnsi="Times New Roman"/>
          <w:sz w:val="24"/>
          <w:szCs w:val="24"/>
        </w:rPr>
        <w:t xml:space="preserve">Para iniciarem o Programa de Residência Médica, os aprovados deverão entregar o registro profissional do Conselho Regional de Medicina de </w:t>
      </w:r>
      <w:r w:rsidR="00F06447" w:rsidRPr="00423C1E">
        <w:rPr>
          <w:rFonts w:ascii="Times New Roman" w:hAnsi="Times New Roman"/>
          <w:sz w:val="24"/>
          <w:szCs w:val="24"/>
        </w:rPr>
        <w:t>Min</w:t>
      </w:r>
      <w:r w:rsidR="00974C3A" w:rsidRPr="00423C1E">
        <w:rPr>
          <w:rFonts w:ascii="Times New Roman" w:hAnsi="Times New Roman"/>
          <w:sz w:val="24"/>
          <w:szCs w:val="24"/>
        </w:rPr>
        <w:t>a</w:t>
      </w:r>
      <w:r w:rsidR="00F06447" w:rsidRPr="00423C1E">
        <w:rPr>
          <w:rFonts w:ascii="Times New Roman" w:hAnsi="Times New Roman"/>
          <w:sz w:val="24"/>
          <w:szCs w:val="24"/>
        </w:rPr>
        <w:t>s Gerais</w:t>
      </w:r>
      <w:r w:rsidRPr="00423C1E">
        <w:rPr>
          <w:rFonts w:ascii="Times New Roman" w:hAnsi="Times New Roman"/>
          <w:sz w:val="24"/>
          <w:szCs w:val="24"/>
        </w:rPr>
        <w:t>, até o dia 01 de março de 202</w:t>
      </w:r>
      <w:r w:rsidR="00FF5D9B">
        <w:rPr>
          <w:rFonts w:ascii="Times New Roman" w:hAnsi="Times New Roman"/>
          <w:sz w:val="24"/>
          <w:szCs w:val="24"/>
        </w:rPr>
        <w:t>4</w:t>
      </w:r>
      <w:r w:rsidRPr="00423C1E">
        <w:rPr>
          <w:rFonts w:ascii="Times New Roman" w:hAnsi="Times New Roman"/>
          <w:sz w:val="24"/>
          <w:szCs w:val="24"/>
        </w:rPr>
        <w:t xml:space="preserve"> e ainda estar regularizado junto à Comissão Nacional de Residência Médica para possibilitar a matrícula no Sistema da Comissão Nacional de Residência Médica -SISCNRM. Caso não esteja de posse do CRM nesta data, ou seja, autorizado pelo Conselho para o exercício profissional, ou o nome não estiver regularizado junto a CNRM para matrícula, será considerada nula a convocação do aprovado e será convocado o candidato subsequente para a vaga, de acordo com a ordem de classificação.</w:t>
      </w:r>
    </w:p>
    <w:p w14:paraId="19D45057" w14:textId="75C6FDC1" w:rsidR="0002792B" w:rsidRPr="00423C1E" w:rsidRDefault="0002792B" w:rsidP="00FC7861">
      <w:pPr>
        <w:pStyle w:val="PargrafodaLista1"/>
        <w:numPr>
          <w:ilvl w:val="1"/>
          <w:numId w:val="1"/>
        </w:numPr>
        <w:spacing w:line="360" w:lineRule="auto"/>
        <w:ind w:left="1276" w:hanging="567"/>
        <w:jc w:val="both"/>
        <w:rPr>
          <w:rFonts w:ascii="Times New Roman" w:eastAsia="Arial Unicode MS" w:hAnsi="Times New Roman"/>
          <w:sz w:val="24"/>
          <w:szCs w:val="24"/>
        </w:rPr>
      </w:pPr>
      <w:r w:rsidRPr="00423C1E">
        <w:rPr>
          <w:rFonts w:ascii="Times New Roman" w:hAnsi="Times New Roman"/>
          <w:sz w:val="24"/>
          <w:szCs w:val="24"/>
        </w:rPr>
        <w:t xml:space="preserve">Apenas o RESULTADO OFICIAL e convocações a partir do dia </w:t>
      </w:r>
      <w:r w:rsidR="00FF5D9B" w:rsidRPr="00FF5D9B">
        <w:rPr>
          <w:rFonts w:ascii="Times New Roman" w:hAnsi="Times New Roman"/>
          <w:b/>
          <w:sz w:val="24"/>
          <w:szCs w:val="24"/>
        </w:rPr>
        <w:t>29/02/2024</w:t>
      </w:r>
      <w:r w:rsidRPr="00423C1E">
        <w:rPr>
          <w:rFonts w:ascii="Times New Roman" w:hAnsi="Times New Roman"/>
          <w:sz w:val="24"/>
          <w:szCs w:val="24"/>
        </w:rPr>
        <w:t xml:space="preserve"> conferem direito ao candidato de efetuar a </w:t>
      </w:r>
      <w:r w:rsidR="00F06447" w:rsidRPr="00423C1E">
        <w:rPr>
          <w:rFonts w:ascii="Times New Roman" w:hAnsi="Times New Roman"/>
          <w:sz w:val="24"/>
          <w:szCs w:val="24"/>
        </w:rPr>
        <w:t>matrícula</w:t>
      </w:r>
      <w:r w:rsidRPr="00423C1E">
        <w:rPr>
          <w:rFonts w:ascii="Times New Roman" w:hAnsi="Times New Roman"/>
          <w:sz w:val="24"/>
          <w:szCs w:val="24"/>
        </w:rPr>
        <w:t>, observado o disposto no item 9 – Matrícula.</w:t>
      </w:r>
    </w:p>
    <w:p w14:paraId="6EB9F9DE" w14:textId="77777777" w:rsidR="00DF1051" w:rsidRPr="00423C1E" w:rsidRDefault="00DF1051" w:rsidP="00FC7861">
      <w:pPr>
        <w:pStyle w:val="PargrafodaLista1"/>
        <w:numPr>
          <w:ilvl w:val="1"/>
          <w:numId w:val="1"/>
        </w:numPr>
        <w:spacing w:line="360" w:lineRule="auto"/>
        <w:ind w:left="1134" w:hanging="425"/>
        <w:jc w:val="both"/>
        <w:rPr>
          <w:rFonts w:ascii="Times New Roman" w:eastAsia="Arial Unicode MS" w:hAnsi="Times New Roman"/>
          <w:sz w:val="24"/>
          <w:szCs w:val="24"/>
        </w:rPr>
      </w:pPr>
      <w:r w:rsidRPr="00423C1E">
        <w:rPr>
          <w:rFonts w:ascii="Times New Roman" w:eastAsia="Arial Unicode MS" w:hAnsi="Times New Roman"/>
          <w:sz w:val="24"/>
          <w:szCs w:val="24"/>
        </w:rPr>
        <w:t xml:space="preserve">Serão exigidos </w:t>
      </w:r>
      <w:r w:rsidRPr="00423C1E">
        <w:rPr>
          <w:rFonts w:ascii="Times New Roman" w:eastAsia="Arial Unicode MS" w:hAnsi="Times New Roman"/>
          <w:b/>
          <w:sz w:val="24"/>
          <w:szCs w:val="24"/>
        </w:rPr>
        <w:t>os originais e cópias</w:t>
      </w:r>
      <w:r w:rsidRPr="00423C1E">
        <w:rPr>
          <w:rFonts w:ascii="Times New Roman" w:eastAsia="Arial Unicode MS" w:hAnsi="Times New Roman"/>
          <w:sz w:val="24"/>
          <w:szCs w:val="24"/>
        </w:rPr>
        <w:t xml:space="preserve"> dos seguintes documentos, para assinatura do contrato-bolsa:</w:t>
      </w:r>
    </w:p>
    <w:p w14:paraId="0097F661" w14:textId="77777777" w:rsidR="00CB251A" w:rsidRPr="00422547" w:rsidRDefault="00CB251A" w:rsidP="00CB251A">
      <w:pPr>
        <w:pStyle w:val="PargrafodaLista1"/>
        <w:numPr>
          <w:ilvl w:val="2"/>
          <w:numId w:val="1"/>
        </w:numPr>
        <w:spacing w:line="360" w:lineRule="auto"/>
        <w:jc w:val="both"/>
        <w:rPr>
          <w:rFonts w:ascii="Times New Roman" w:eastAsia="Arial Unicode MS" w:hAnsi="Times New Roman"/>
          <w:sz w:val="24"/>
          <w:szCs w:val="24"/>
        </w:rPr>
      </w:pPr>
      <w:r w:rsidRPr="00422547">
        <w:rPr>
          <w:rFonts w:ascii="Times New Roman" w:eastAsia="Arial Unicode MS" w:hAnsi="Times New Roman"/>
          <w:sz w:val="24"/>
          <w:szCs w:val="24"/>
        </w:rPr>
        <w:t>Comprovante de Convocação</w:t>
      </w:r>
    </w:p>
    <w:p w14:paraId="60D396F7" w14:textId="77777777" w:rsidR="00CB251A" w:rsidRPr="00422547" w:rsidRDefault="00CB251A" w:rsidP="00CB251A">
      <w:pPr>
        <w:pStyle w:val="PargrafodaLista1"/>
        <w:numPr>
          <w:ilvl w:val="2"/>
          <w:numId w:val="1"/>
        </w:numPr>
        <w:spacing w:line="360" w:lineRule="auto"/>
        <w:jc w:val="both"/>
        <w:rPr>
          <w:rFonts w:ascii="Times New Roman" w:eastAsia="Arial Unicode MS" w:hAnsi="Times New Roman"/>
          <w:sz w:val="24"/>
          <w:szCs w:val="24"/>
        </w:rPr>
      </w:pPr>
      <w:r w:rsidRPr="00422547">
        <w:rPr>
          <w:rFonts w:ascii="Times New Roman" w:eastAsia="Arial Unicode MS" w:hAnsi="Times New Roman"/>
          <w:sz w:val="24"/>
          <w:szCs w:val="24"/>
        </w:rPr>
        <w:t xml:space="preserve">Uma foto 3 x 4 recente; </w:t>
      </w:r>
    </w:p>
    <w:p w14:paraId="3053769F" w14:textId="77777777" w:rsidR="00CB251A" w:rsidRPr="00422547" w:rsidRDefault="00CB251A" w:rsidP="00CB251A">
      <w:pPr>
        <w:pStyle w:val="PargrafodaLista1"/>
        <w:numPr>
          <w:ilvl w:val="2"/>
          <w:numId w:val="1"/>
        </w:numPr>
        <w:spacing w:line="360" w:lineRule="auto"/>
        <w:jc w:val="both"/>
        <w:rPr>
          <w:rFonts w:ascii="Times New Roman" w:eastAsia="Arial Unicode MS" w:hAnsi="Times New Roman"/>
          <w:sz w:val="24"/>
          <w:szCs w:val="24"/>
        </w:rPr>
      </w:pPr>
      <w:r w:rsidRPr="00422547">
        <w:rPr>
          <w:rFonts w:ascii="Times New Roman" w:eastAsia="Arial Unicode MS" w:hAnsi="Times New Roman"/>
          <w:sz w:val="24"/>
          <w:szCs w:val="24"/>
        </w:rPr>
        <w:t>Cédula de Identidade;</w:t>
      </w:r>
    </w:p>
    <w:p w14:paraId="0CFA7E7E" w14:textId="77777777" w:rsidR="00CB251A" w:rsidRPr="00422547" w:rsidRDefault="00CB251A" w:rsidP="00CB251A">
      <w:pPr>
        <w:pStyle w:val="PargrafodaLista1"/>
        <w:numPr>
          <w:ilvl w:val="2"/>
          <w:numId w:val="1"/>
        </w:numPr>
        <w:spacing w:line="360" w:lineRule="auto"/>
        <w:jc w:val="both"/>
        <w:rPr>
          <w:rFonts w:ascii="Times New Roman" w:eastAsia="Arial Unicode MS" w:hAnsi="Times New Roman"/>
          <w:sz w:val="24"/>
          <w:szCs w:val="24"/>
        </w:rPr>
      </w:pPr>
      <w:r w:rsidRPr="00422547">
        <w:rPr>
          <w:rFonts w:ascii="Times New Roman" w:eastAsia="Arial Unicode MS" w:hAnsi="Times New Roman"/>
          <w:sz w:val="24"/>
          <w:szCs w:val="24"/>
        </w:rPr>
        <w:t>Certidão de Nascimento ou de Casamento;</w:t>
      </w:r>
    </w:p>
    <w:p w14:paraId="00D35B41" w14:textId="77777777" w:rsidR="00CB251A" w:rsidRDefault="00CB251A" w:rsidP="00CB251A">
      <w:pPr>
        <w:pStyle w:val="PargrafodaLista1"/>
        <w:numPr>
          <w:ilvl w:val="2"/>
          <w:numId w:val="1"/>
        </w:numPr>
        <w:spacing w:line="360" w:lineRule="auto"/>
        <w:jc w:val="both"/>
        <w:rPr>
          <w:rFonts w:ascii="Times New Roman" w:eastAsia="Arial Unicode MS" w:hAnsi="Times New Roman"/>
          <w:sz w:val="24"/>
          <w:szCs w:val="24"/>
        </w:rPr>
      </w:pPr>
      <w:r w:rsidRPr="00906040">
        <w:rPr>
          <w:rFonts w:ascii="Times New Roman" w:eastAsia="Arial Unicode MS" w:hAnsi="Times New Roman"/>
          <w:sz w:val="24"/>
          <w:szCs w:val="24"/>
        </w:rPr>
        <w:t>Comprovante de endereço;</w:t>
      </w:r>
    </w:p>
    <w:p w14:paraId="476077EC" w14:textId="77777777" w:rsidR="00CB251A" w:rsidRDefault="00CB251A" w:rsidP="00CB251A">
      <w:pPr>
        <w:pStyle w:val="PargrafodaLista1"/>
        <w:numPr>
          <w:ilvl w:val="2"/>
          <w:numId w:val="1"/>
        </w:numPr>
        <w:spacing w:line="360" w:lineRule="auto"/>
        <w:jc w:val="both"/>
        <w:rPr>
          <w:rFonts w:ascii="Times New Roman" w:eastAsia="Arial Unicode MS" w:hAnsi="Times New Roman"/>
          <w:sz w:val="24"/>
          <w:szCs w:val="24"/>
        </w:rPr>
      </w:pPr>
      <w:r w:rsidRPr="00906040">
        <w:rPr>
          <w:rFonts w:ascii="Times New Roman" w:eastAsia="Arial Unicode MS" w:hAnsi="Times New Roman"/>
          <w:sz w:val="24"/>
          <w:szCs w:val="24"/>
        </w:rPr>
        <w:t>Comprovante que estar em dia com o Serviço</w:t>
      </w:r>
      <w:r>
        <w:rPr>
          <w:rFonts w:ascii="Times New Roman" w:eastAsia="Arial Unicode MS" w:hAnsi="Times New Roman"/>
          <w:sz w:val="24"/>
          <w:szCs w:val="24"/>
        </w:rPr>
        <w:t xml:space="preserve"> Militar (candidato masculino);</w:t>
      </w:r>
    </w:p>
    <w:p w14:paraId="5AE57220" w14:textId="77777777" w:rsidR="00CB251A" w:rsidRDefault="00CB251A" w:rsidP="00CB251A">
      <w:pPr>
        <w:pStyle w:val="PargrafodaLista1"/>
        <w:numPr>
          <w:ilvl w:val="2"/>
          <w:numId w:val="1"/>
        </w:numPr>
        <w:spacing w:line="360" w:lineRule="auto"/>
        <w:jc w:val="both"/>
        <w:rPr>
          <w:rFonts w:ascii="Times New Roman" w:eastAsia="Arial Unicode MS" w:hAnsi="Times New Roman"/>
          <w:sz w:val="24"/>
          <w:szCs w:val="24"/>
        </w:rPr>
      </w:pPr>
      <w:r w:rsidRPr="00906040">
        <w:rPr>
          <w:rFonts w:ascii="Times New Roman" w:eastAsia="Arial Unicode MS" w:hAnsi="Times New Roman"/>
          <w:sz w:val="24"/>
          <w:szCs w:val="24"/>
        </w:rPr>
        <w:t>Comprovante de Inscrição em Conselho Regional de Medicina de Minas Gerais;</w:t>
      </w:r>
    </w:p>
    <w:p w14:paraId="2F580F51" w14:textId="77777777" w:rsidR="00CB251A" w:rsidRDefault="00CB251A" w:rsidP="00CB251A">
      <w:pPr>
        <w:pStyle w:val="PargrafodaLista1"/>
        <w:numPr>
          <w:ilvl w:val="2"/>
          <w:numId w:val="1"/>
        </w:numPr>
        <w:spacing w:line="360" w:lineRule="auto"/>
        <w:jc w:val="both"/>
        <w:rPr>
          <w:rFonts w:ascii="Times New Roman" w:eastAsia="Arial Unicode MS" w:hAnsi="Times New Roman"/>
          <w:sz w:val="24"/>
          <w:szCs w:val="24"/>
        </w:rPr>
      </w:pPr>
      <w:r w:rsidRPr="00906040">
        <w:rPr>
          <w:rFonts w:ascii="Times New Roman" w:eastAsia="Arial Unicode MS" w:hAnsi="Times New Roman"/>
          <w:sz w:val="24"/>
          <w:szCs w:val="24"/>
        </w:rPr>
        <w:t>Diploma de conclusão do Curso de Medicina;</w:t>
      </w:r>
    </w:p>
    <w:p w14:paraId="60505A29" w14:textId="77777777" w:rsidR="00CB251A" w:rsidRDefault="00CB251A" w:rsidP="00CB251A">
      <w:pPr>
        <w:pStyle w:val="PargrafodaLista1"/>
        <w:numPr>
          <w:ilvl w:val="2"/>
          <w:numId w:val="1"/>
        </w:numPr>
        <w:spacing w:line="360" w:lineRule="auto"/>
        <w:jc w:val="both"/>
        <w:rPr>
          <w:rFonts w:ascii="Times New Roman" w:eastAsia="Arial Unicode MS" w:hAnsi="Times New Roman"/>
          <w:sz w:val="24"/>
          <w:szCs w:val="24"/>
        </w:rPr>
      </w:pPr>
      <w:r w:rsidRPr="00906040">
        <w:rPr>
          <w:rFonts w:ascii="Times New Roman" w:eastAsia="Arial Unicode MS" w:hAnsi="Times New Roman"/>
          <w:sz w:val="24"/>
          <w:szCs w:val="24"/>
        </w:rPr>
        <w:t xml:space="preserve">Comprovante de realização dos Programas exigidos como pré-requisito, quando for o caso; </w:t>
      </w:r>
    </w:p>
    <w:p w14:paraId="059FB888" w14:textId="77777777" w:rsidR="00CB251A" w:rsidRDefault="00CB251A" w:rsidP="00CB251A">
      <w:pPr>
        <w:pStyle w:val="PargrafodaLista1"/>
        <w:numPr>
          <w:ilvl w:val="2"/>
          <w:numId w:val="1"/>
        </w:numPr>
        <w:spacing w:line="360" w:lineRule="auto"/>
        <w:jc w:val="both"/>
        <w:rPr>
          <w:rFonts w:ascii="Times New Roman" w:eastAsia="Arial Unicode MS" w:hAnsi="Times New Roman"/>
          <w:sz w:val="24"/>
          <w:szCs w:val="24"/>
        </w:rPr>
      </w:pPr>
      <w:r w:rsidRPr="00906040">
        <w:rPr>
          <w:rFonts w:ascii="Times New Roman" w:eastAsia="Arial Unicode MS" w:hAnsi="Times New Roman"/>
          <w:sz w:val="24"/>
          <w:szCs w:val="24"/>
        </w:rPr>
        <w:t xml:space="preserve">Número de CPF; </w:t>
      </w:r>
    </w:p>
    <w:p w14:paraId="5B76E084" w14:textId="77777777" w:rsidR="00CB251A" w:rsidRDefault="00CB251A" w:rsidP="00CB251A">
      <w:pPr>
        <w:pStyle w:val="PargrafodaLista1"/>
        <w:numPr>
          <w:ilvl w:val="2"/>
          <w:numId w:val="1"/>
        </w:numPr>
        <w:spacing w:line="360" w:lineRule="auto"/>
        <w:jc w:val="both"/>
        <w:rPr>
          <w:rFonts w:ascii="Times New Roman" w:eastAsia="Arial Unicode MS" w:hAnsi="Times New Roman"/>
          <w:sz w:val="24"/>
          <w:szCs w:val="24"/>
        </w:rPr>
      </w:pPr>
      <w:r w:rsidRPr="00906040">
        <w:rPr>
          <w:rFonts w:ascii="Times New Roman" w:eastAsia="Arial Unicode MS" w:hAnsi="Times New Roman"/>
          <w:sz w:val="24"/>
          <w:szCs w:val="24"/>
        </w:rPr>
        <w:lastRenderedPageBreak/>
        <w:t>Número do PIS/PASEP e Número de Inscrição no INSS;</w:t>
      </w:r>
    </w:p>
    <w:p w14:paraId="7A90211C" w14:textId="77777777" w:rsidR="00CB251A" w:rsidRDefault="00CB251A" w:rsidP="00CB251A">
      <w:pPr>
        <w:pStyle w:val="PargrafodaLista1"/>
        <w:numPr>
          <w:ilvl w:val="2"/>
          <w:numId w:val="1"/>
        </w:numPr>
        <w:spacing w:line="360" w:lineRule="auto"/>
        <w:jc w:val="both"/>
        <w:rPr>
          <w:rFonts w:ascii="Times New Roman" w:eastAsia="Arial Unicode MS" w:hAnsi="Times New Roman"/>
          <w:sz w:val="24"/>
          <w:szCs w:val="24"/>
        </w:rPr>
      </w:pPr>
      <w:r w:rsidRPr="00906040">
        <w:rPr>
          <w:rFonts w:ascii="Times New Roman" w:eastAsia="Arial Unicode MS" w:hAnsi="Times New Roman"/>
          <w:sz w:val="24"/>
          <w:szCs w:val="24"/>
        </w:rPr>
        <w:t>Atestado de Saúde Ocupacional;</w:t>
      </w:r>
    </w:p>
    <w:p w14:paraId="0653245D" w14:textId="77777777" w:rsidR="00CB251A" w:rsidRDefault="00CB251A" w:rsidP="00CB251A">
      <w:pPr>
        <w:pStyle w:val="PargrafodaLista1"/>
        <w:numPr>
          <w:ilvl w:val="2"/>
          <w:numId w:val="1"/>
        </w:numPr>
        <w:spacing w:line="360" w:lineRule="auto"/>
        <w:jc w:val="both"/>
        <w:rPr>
          <w:rFonts w:ascii="Times New Roman" w:eastAsia="Arial Unicode MS" w:hAnsi="Times New Roman"/>
          <w:sz w:val="24"/>
          <w:szCs w:val="24"/>
        </w:rPr>
      </w:pPr>
      <w:r w:rsidRPr="00906040">
        <w:rPr>
          <w:rFonts w:ascii="Times New Roman" w:eastAsia="Arial Unicode MS" w:hAnsi="Times New Roman"/>
          <w:sz w:val="24"/>
          <w:szCs w:val="24"/>
        </w:rPr>
        <w:t xml:space="preserve">Comprovante de conta corrente; </w:t>
      </w:r>
    </w:p>
    <w:p w14:paraId="3EA6BA8F" w14:textId="77777777" w:rsidR="00CB251A" w:rsidRDefault="00CB251A" w:rsidP="00CB251A">
      <w:pPr>
        <w:pStyle w:val="PargrafodaLista1"/>
        <w:numPr>
          <w:ilvl w:val="2"/>
          <w:numId w:val="1"/>
        </w:numPr>
        <w:spacing w:line="360" w:lineRule="auto"/>
        <w:jc w:val="both"/>
        <w:rPr>
          <w:rFonts w:ascii="Times New Roman" w:eastAsia="Arial Unicode MS" w:hAnsi="Times New Roman"/>
          <w:sz w:val="24"/>
          <w:szCs w:val="24"/>
        </w:rPr>
      </w:pPr>
      <w:r w:rsidRPr="00906040">
        <w:rPr>
          <w:rFonts w:ascii="Times New Roman" w:eastAsia="Arial Unicode MS" w:hAnsi="Times New Roman"/>
          <w:sz w:val="24"/>
          <w:szCs w:val="24"/>
        </w:rPr>
        <w:t xml:space="preserve">Título de eleitor e comprovante </w:t>
      </w:r>
      <w:r w:rsidRPr="00906040">
        <w:rPr>
          <w:rFonts w:ascii="Times New Roman" w:hAnsi="Times New Roman"/>
          <w:sz w:val="24"/>
          <w:szCs w:val="24"/>
        </w:rPr>
        <w:t>de quitação com as obrigações eleitorais</w:t>
      </w:r>
      <w:r w:rsidRPr="00906040">
        <w:rPr>
          <w:rFonts w:ascii="Times New Roman" w:eastAsia="Arial Unicode MS" w:hAnsi="Times New Roman"/>
          <w:sz w:val="24"/>
          <w:szCs w:val="24"/>
        </w:rPr>
        <w:t>.</w:t>
      </w:r>
    </w:p>
    <w:p w14:paraId="36723ED7" w14:textId="77777777" w:rsidR="0097026B" w:rsidRPr="00D143EE" w:rsidRDefault="0097026B" w:rsidP="0097026B">
      <w:pPr>
        <w:numPr>
          <w:ilvl w:val="2"/>
          <w:numId w:val="1"/>
        </w:numPr>
        <w:spacing w:after="200" w:line="276" w:lineRule="auto"/>
        <w:jc w:val="both"/>
        <w:rPr>
          <w:rFonts w:eastAsia="Arial Unicode MS"/>
          <w:sz w:val="24"/>
          <w:szCs w:val="24"/>
          <w:highlight w:val="yellow"/>
        </w:rPr>
      </w:pPr>
      <w:r w:rsidRPr="00D143EE">
        <w:rPr>
          <w:rFonts w:eastAsia="Arial Unicode MS"/>
          <w:sz w:val="24"/>
          <w:szCs w:val="24"/>
          <w:highlight w:val="yellow"/>
        </w:rPr>
        <w:t>Cartão Nacional de Saúde</w:t>
      </w:r>
    </w:p>
    <w:p w14:paraId="57E19240" w14:textId="77777777" w:rsidR="0097026B" w:rsidRPr="00D143EE" w:rsidRDefault="0097026B" w:rsidP="0097026B">
      <w:pPr>
        <w:pStyle w:val="PargrafodaLista1"/>
        <w:numPr>
          <w:ilvl w:val="2"/>
          <w:numId w:val="1"/>
        </w:numPr>
        <w:jc w:val="both"/>
        <w:rPr>
          <w:rFonts w:ascii="Times New Roman" w:eastAsia="Arial Unicode MS" w:hAnsi="Times New Roman"/>
          <w:sz w:val="24"/>
          <w:szCs w:val="24"/>
          <w:highlight w:val="yellow"/>
        </w:rPr>
      </w:pPr>
      <w:r w:rsidRPr="00D143EE">
        <w:rPr>
          <w:rFonts w:ascii="Times New Roman" w:eastAsia="Arial Unicode MS" w:hAnsi="Times New Roman"/>
          <w:sz w:val="24"/>
          <w:szCs w:val="24"/>
          <w:highlight w:val="yellow"/>
        </w:rPr>
        <w:t>Cartão de Vacina atualizado</w:t>
      </w:r>
    </w:p>
    <w:p w14:paraId="7E13E232" w14:textId="77777777" w:rsidR="0097026B" w:rsidRPr="00906040" w:rsidRDefault="0097026B" w:rsidP="0097026B">
      <w:pPr>
        <w:pStyle w:val="PargrafodaLista1"/>
        <w:spacing w:line="360" w:lineRule="auto"/>
        <w:ind w:left="2422"/>
        <w:jc w:val="both"/>
        <w:rPr>
          <w:rFonts w:ascii="Times New Roman" w:eastAsia="Arial Unicode MS" w:hAnsi="Times New Roman"/>
          <w:sz w:val="24"/>
          <w:szCs w:val="24"/>
        </w:rPr>
      </w:pPr>
    </w:p>
    <w:p w14:paraId="1A1E1AAC" w14:textId="77777777" w:rsidR="00CB251A" w:rsidRPr="00CB251A" w:rsidRDefault="00CB251A" w:rsidP="00CB251A">
      <w:pPr>
        <w:pStyle w:val="PargrafodaLista1"/>
        <w:spacing w:line="360" w:lineRule="auto"/>
        <w:jc w:val="both"/>
        <w:rPr>
          <w:rFonts w:ascii="Times New Roman" w:eastAsia="Arial Unicode MS" w:hAnsi="Times New Roman"/>
          <w:sz w:val="24"/>
          <w:szCs w:val="24"/>
        </w:rPr>
      </w:pPr>
    </w:p>
    <w:p w14:paraId="500FD553" w14:textId="1D4FD153" w:rsidR="0002792B" w:rsidRPr="00423C1E" w:rsidRDefault="0002792B" w:rsidP="00FC7861">
      <w:pPr>
        <w:pStyle w:val="PargrafodaLista1"/>
        <w:numPr>
          <w:ilvl w:val="0"/>
          <w:numId w:val="1"/>
        </w:numPr>
        <w:spacing w:line="360" w:lineRule="auto"/>
        <w:jc w:val="both"/>
        <w:rPr>
          <w:rFonts w:ascii="Times New Roman" w:eastAsia="Arial Unicode MS" w:hAnsi="Times New Roman"/>
          <w:sz w:val="24"/>
          <w:szCs w:val="24"/>
        </w:rPr>
      </w:pPr>
      <w:r w:rsidRPr="00423C1E">
        <w:rPr>
          <w:rFonts w:ascii="Times New Roman" w:hAnsi="Times New Roman"/>
          <w:b/>
          <w:sz w:val="24"/>
          <w:szCs w:val="24"/>
        </w:rPr>
        <w:t>DO INÍCIO DOS PROGRAMAS</w:t>
      </w:r>
    </w:p>
    <w:p w14:paraId="0A77ADB1" w14:textId="0BD86838" w:rsidR="0002792B" w:rsidRPr="00423C1E" w:rsidRDefault="00BB0DB4" w:rsidP="00FC7861">
      <w:pPr>
        <w:pStyle w:val="PargrafodaLista1"/>
        <w:spacing w:line="360" w:lineRule="auto"/>
        <w:jc w:val="both"/>
        <w:rPr>
          <w:rFonts w:ascii="Times New Roman" w:hAnsi="Times New Roman"/>
          <w:sz w:val="24"/>
          <w:szCs w:val="24"/>
        </w:rPr>
      </w:pPr>
      <w:r w:rsidRPr="00423C1E">
        <w:rPr>
          <w:rFonts w:ascii="Times New Roman" w:hAnsi="Times New Roman"/>
          <w:sz w:val="24"/>
          <w:szCs w:val="24"/>
        </w:rPr>
        <w:t>Todos os Programas de Residência Médica ini</w:t>
      </w:r>
      <w:r w:rsidR="004D07E1" w:rsidRPr="00423C1E">
        <w:rPr>
          <w:rFonts w:ascii="Times New Roman" w:hAnsi="Times New Roman"/>
          <w:sz w:val="24"/>
          <w:szCs w:val="24"/>
        </w:rPr>
        <w:t xml:space="preserve">ciarão suas atividades no dia </w:t>
      </w:r>
      <w:r w:rsidR="004D07E1" w:rsidRPr="00FF5D9B">
        <w:rPr>
          <w:rFonts w:ascii="Times New Roman" w:hAnsi="Times New Roman"/>
          <w:b/>
          <w:sz w:val="24"/>
          <w:szCs w:val="24"/>
        </w:rPr>
        <w:t>0</w:t>
      </w:r>
      <w:r w:rsidR="00FF5D9B" w:rsidRPr="00FF5D9B">
        <w:rPr>
          <w:rFonts w:ascii="Times New Roman" w:hAnsi="Times New Roman"/>
          <w:b/>
          <w:sz w:val="24"/>
          <w:szCs w:val="24"/>
        </w:rPr>
        <w:t>1</w:t>
      </w:r>
      <w:r w:rsidRPr="00FF5D9B">
        <w:rPr>
          <w:rFonts w:ascii="Times New Roman" w:hAnsi="Times New Roman"/>
          <w:b/>
          <w:sz w:val="24"/>
          <w:szCs w:val="24"/>
        </w:rPr>
        <w:t xml:space="preserve"> de março de 202</w:t>
      </w:r>
      <w:r w:rsidR="00FF5D9B" w:rsidRPr="00FF5D9B">
        <w:rPr>
          <w:rFonts w:ascii="Times New Roman" w:hAnsi="Times New Roman"/>
          <w:b/>
          <w:sz w:val="24"/>
          <w:szCs w:val="24"/>
        </w:rPr>
        <w:t>4</w:t>
      </w:r>
      <w:r w:rsidRPr="00423C1E">
        <w:rPr>
          <w:rFonts w:ascii="Times New Roman" w:hAnsi="Times New Roman"/>
          <w:sz w:val="24"/>
          <w:szCs w:val="24"/>
        </w:rPr>
        <w:t xml:space="preserve"> (</w:t>
      </w:r>
      <w:r w:rsidR="00FF5D9B">
        <w:rPr>
          <w:rFonts w:ascii="Times New Roman" w:hAnsi="Times New Roman"/>
          <w:sz w:val="24"/>
          <w:szCs w:val="24"/>
        </w:rPr>
        <w:t>sexta feira</w:t>
      </w:r>
      <w:r w:rsidRPr="00423C1E">
        <w:rPr>
          <w:rFonts w:ascii="Times New Roman" w:hAnsi="Times New Roman"/>
          <w:sz w:val="24"/>
          <w:szCs w:val="24"/>
        </w:rPr>
        <w:t xml:space="preserve">).  Os candidatos matriculados após esta data, iniciarão a atividades no dia subsequente ao dia realização da matrícula, sendo registrado no Sistema da Comissão Nacional de Residência Médica a data de entrada na residência médica, o dia que a matrícula foi realizada. </w:t>
      </w:r>
      <w:r w:rsidR="0002792B" w:rsidRPr="00423C1E">
        <w:rPr>
          <w:rFonts w:ascii="Times New Roman" w:hAnsi="Times New Roman"/>
          <w:sz w:val="24"/>
          <w:szCs w:val="24"/>
        </w:rPr>
        <w:t>Para os matriculados em 202</w:t>
      </w:r>
      <w:r w:rsidR="00FF5D9B">
        <w:rPr>
          <w:rFonts w:ascii="Times New Roman" w:hAnsi="Times New Roman"/>
          <w:sz w:val="24"/>
          <w:szCs w:val="24"/>
        </w:rPr>
        <w:t>4</w:t>
      </w:r>
      <w:r w:rsidR="0002792B" w:rsidRPr="00423C1E">
        <w:rPr>
          <w:rFonts w:ascii="Times New Roman" w:hAnsi="Times New Roman"/>
          <w:sz w:val="24"/>
          <w:szCs w:val="24"/>
        </w:rPr>
        <w:t xml:space="preserve"> a data final para convocação e </w:t>
      </w:r>
      <w:r w:rsidRPr="00423C1E">
        <w:rPr>
          <w:rFonts w:ascii="Times New Roman" w:hAnsi="Times New Roman"/>
          <w:sz w:val="24"/>
          <w:szCs w:val="24"/>
        </w:rPr>
        <w:t>matrícula</w:t>
      </w:r>
      <w:r w:rsidR="0002792B" w:rsidRPr="00423C1E">
        <w:rPr>
          <w:rFonts w:ascii="Times New Roman" w:hAnsi="Times New Roman"/>
          <w:sz w:val="24"/>
          <w:szCs w:val="24"/>
        </w:rPr>
        <w:t xml:space="preserve"> é o dia 15 de março de 202</w:t>
      </w:r>
      <w:r w:rsidR="00FF5D9B">
        <w:rPr>
          <w:rFonts w:ascii="Times New Roman" w:hAnsi="Times New Roman"/>
          <w:sz w:val="24"/>
          <w:szCs w:val="24"/>
        </w:rPr>
        <w:t>4</w:t>
      </w:r>
      <w:r w:rsidR="0002792B" w:rsidRPr="00423C1E">
        <w:rPr>
          <w:rFonts w:ascii="Times New Roman" w:hAnsi="Times New Roman"/>
          <w:sz w:val="24"/>
          <w:szCs w:val="24"/>
        </w:rPr>
        <w:t xml:space="preserve"> conforme Resolução CNRM 01/2017</w:t>
      </w:r>
      <w:r w:rsidRPr="00423C1E">
        <w:rPr>
          <w:rFonts w:ascii="Times New Roman" w:hAnsi="Times New Roman"/>
          <w:sz w:val="24"/>
          <w:szCs w:val="24"/>
        </w:rPr>
        <w:t>.</w:t>
      </w:r>
    </w:p>
    <w:p w14:paraId="6915530D" w14:textId="4018C5D7" w:rsidR="00BB0DB4" w:rsidRPr="00423C1E" w:rsidRDefault="00BB0DB4" w:rsidP="00FC7861">
      <w:pPr>
        <w:pStyle w:val="PargrafodaLista1"/>
        <w:spacing w:line="360" w:lineRule="auto"/>
        <w:jc w:val="both"/>
        <w:rPr>
          <w:rFonts w:ascii="Times New Roman" w:eastAsia="Arial Unicode MS" w:hAnsi="Times New Roman"/>
          <w:b/>
          <w:bCs/>
          <w:sz w:val="24"/>
          <w:szCs w:val="24"/>
        </w:rPr>
      </w:pPr>
      <w:r w:rsidRPr="00423C1E">
        <w:rPr>
          <w:rFonts w:ascii="Times New Roman" w:hAnsi="Times New Roman"/>
          <w:b/>
          <w:bCs/>
          <w:sz w:val="24"/>
          <w:szCs w:val="24"/>
        </w:rPr>
        <w:t xml:space="preserve">Parágrafo único: </w:t>
      </w:r>
      <w:r w:rsidRPr="00423C1E">
        <w:rPr>
          <w:rFonts w:ascii="Times New Roman" w:hAnsi="Times New Roman"/>
          <w:sz w:val="24"/>
          <w:szCs w:val="24"/>
        </w:rPr>
        <w:t>A interrupção do Programa de Residência, por parte do residente, seja qual for a causa, justificada ou não, não o exime da obrigação de, posteriormente, completar a carga horária total de atividade prevista para o aprendizado, a fim de obter o comprovante referido no artigo anterior, respeitadas as condições iniciais de sua admissão, conforme previsto na Lei 6.932 de 7 de julho de 1981, Art. 7°.</w:t>
      </w:r>
    </w:p>
    <w:p w14:paraId="2C4F1F4B" w14:textId="77777777" w:rsidR="0002792B" w:rsidRPr="00423C1E" w:rsidRDefault="0002792B" w:rsidP="00FC7861">
      <w:pPr>
        <w:pStyle w:val="PargrafodaLista1"/>
        <w:spacing w:line="360" w:lineRule="auto"/>
        <w:jc w:val="both"/>
        <w:rPr>
          <w:rFonts w:ascii="Times New Roman" w:eastAsia="Arial Unicode MS" w:hAnsi="Times New Roman"/>
          <w:sz w:val="24"/>
          <w:szCs w:val="24"/>
        </w:rPr>
      </w:pPr>
    </w:p>
    <w:p w14:paraId="7270385D" w14:textId="77777777" w:rsidR="0002792B" w:rsidRPr="00423C1E" w:rsidRDefault="0002792B" w:rsidP="00FC7861">
      <w:pPr>
        <w:pStyle w:val="PargrafodaLista1"/>
        <w:numPr>
          <w:ilvl w:val="0"/>
          <w:numId w:val="1"/>
        </w:numPr>
        <w:spacing w:line="360" w:lineRule="auto"/>
        <w:jc w:val="both"/>
        <w:rPr>
          <w:rFonts w:ascii="Times New Roman" w:eastAsia="Arial Unicode MS" w:hAnsi="Times New Roman"/>
          <w:sz w:val="24"/>
          <w:szCs w:val="24"/>
        </w:rPr>
      </w:pPr>
      <w:r w:rsidRPr="00423C1E">
        <w:rPr>
          <w:rFonts w:ascii="Times New Roman" w:hAnsi="Times New Roman"/>
          <w:b/>
          <w:sz w:val="24"/>
          <w:szCs w:val="24"/>
        </w:rPr>
        <w:t>DOS CASOS OMISSOS:</w:t>
      </w:r>
    </w:p>
    <w:p w14:paraId="562F49DC" w14:textId="77777777" w:rsidR="0002792B" w:rsidRPr="00423C1E" w:rsidRDefault="0002792B" w:rsidP="00FC7861">
      <w:pPr>
        <w:pStyle w:val="PargrafodaLista1"/>
        <w:spacing w:line="360" w:lineRule="auto"/>
        <w:jc w:val="both"/>
        <w:rPr>
          <w:rFonts w:ascii="Times New Roman" w:eastAsia="Arial Unicode MS" w:hAnsi="Times New Roman"/>
          <w:sz w:val="24"/>
          <w:szCs w:val="24"/>
        </w:rPr>
      </w:pPr>
      <w:r w:rsidRPr="00423C1E">
        <w:rPr>
          <w:rFonts w:ascii="Times New Roman" w:hAnsi="Times New Roman"/>
          <w:sz w:val="24"/>
          <w:szCs w:val="24"/>
        </w:rPr>
        <w:t>Os casos omissos serão resolvidos pelo Conselho Deliberativo da CEREM (Comissão Estadual de Residência Médica).</w:t>
      </w:r>
    </w:p>
    <w:p w14:paraId="6F316359" w14:textId="77777777" w:rsidR="0002792B" w:rsidRPr="00423C1E" w:rsidRDefault="0002792B" w:rsidP="00FC7861">
      <w:pPr>
        <w:pStyle w:val="PargrafodaLista1"/>
        <w:spacing w:line="360" w:lineRule="auto"/>
        <w:jc w:val="both"/>
        <w:rPr>
          <w:rFonts w:ascii="Times New Roman" w:eastAsia="Arial Unicode MS" w:hAnsi="Times New Roman"/>
          <w:b/>
          <w:sz w:val="24"/>
          <w:szCs w:val="24"/>
        </w:rPr>
      </w:pPr>
    </w:p>
    <w:p w14:paraId="54BD32C9" w14:textId="77777777" w:rsidR="0002792B" w:rsidRPr="00423C1E" w:rsidRDefault="0002792B" w:rsidP="00FC7861">
      <w:pPr>
        <w:pStyle w:val="PargrafodaLista1"/>
        <w:numPr>
          <w:ilvl w:val="0"/>
          <w:numId w:val="1"/>
        </w:numPr>
        <w:spacing w:line="360" w:lineRule="auto"/>
        <w:jc w:val="both"/>
        <w:rPr>
          <w:rFonts w:ascii="Times New Roman" w:eastAsia="Arial Unicode MS" w:hAnsi="Times New Roman"/>
          <w:b/>
          <w:sz w:val="24"/>
          <w:szCs w:val="24"/>
        </w:rPr>
      </w:pPr>
      <w:r w:rsidRPr="00423C1E">
        <w:rPr>
          <w:rFonts w:ascii="Times New Roman" w:hAnsi="Times New Roman"/>
          <w:b/>
          <w:sz w:val="24"/>
          <w:szCs w:val="24"/>
        </w:rPr>
        <w:t>DAS DISPOSIÇÕES FINAIS</w:t>
      </w:r>
    </w:p>
    <w:p w14:paraId="795220C2" w14:textId="77777777" w:rsidR="0002792B" w:rsidRPr="00423C1E" w:rsidRDefault="0002792B" w:rsidP="00FC7861">
      <w:pPr>
        <w:pStyle w:val="PargrafodaLista1"/>
        <w:numPr>
          <w:ilvl w:val="1"/>
          <w:numId w:val="1"/>
        </w:numPr>
        <w:spacing w:line="360" w:lineRule="auto"/>
        <w:jc w:val="both"/>
        <w:rPr>
          <w:rFonts w:ascii="Times New Roman" w:eastAsia="Arial Unicode MS" w:hAnsi="Times New Roman"/>
          <w:b/>
          <w:sz w:val="24"/>
          <w:szCs w:val="24"/>
        </w:rPr>
      </w:pPr>
      <w:r w:rsidRPr="00423C1E">
        <w:rPr>
          <w:rFonts w:ascii="Times New Roman" w:hAnsi="Times New Roman"/>
          <w:sz w:val="24"/>
          <w:szCs w:val="24"/>
        </w:rPr>
        <w:t>Os direitos dos candidatos assegurados pelo presente Edital prescrevem após 30 dias da data de início dos Programas.</w:t>
      </w:r>
    </w:p>
    <w:p w14:paraId="5EBFA737" w14:textId="63D57A71" w:rsidR="0002792B" w:rsidRPr="00423C1E" w:rsidRDefault="0002792B" w:rsidP="00FC7861">
      <w:pPr>
        <w:pStyle w:val="PargrafodaLista1"/>
        <w:numPr>
          <w:ilvl w:val="1"/>
          <w:numId w:val="1"/>
        </w:numPr>
        <w:spacing w:line="360" w:lineRule="auto"/>
        <w:jc w:val="both"/>
        <w:rPr>
          <w:rFonts w:ascii="Times New Roman" w:eastAsia="Arial Unicode MS" w:hAnsi="Times New Roman"/>
          <w:b/>
          <w:sz w:val="24"/>
          <w:szCs w:val="24"/>
        </w:rPr>
      </w:pPr>
      <w:r w:rsidRPr="00423C1E">
        <w:rPr>
          <w:rFonts w:ascii="Times New Roman" w:hAnsi="Times New Roman"/>
          <w:sz w:val="24"/>
          <w:szCs w:val="24"/>
        </w:rPr>
        <w:t xml:space="preserve">Os itens deste edital poderão sofrer eventuais modificações, atualizações ou acréscimos enquanto não consumada a providência ou evento que lhes disser respeito ou até a data da </w:t>
      </w:r>
      <w:r w:rsidRPr="00423C1E">
        <w:rPr>
          <w:rFonts w:ascii="Times New Roman" w:hAnsi="Times New Roman"/>
          <w:sz w:val="24"/>
          <w:szCs w:val="24"/>
        </w:rPr>
        <w:lastRenderedPageBreak/>
        <w:t xml:space="preserve">convocação dos interessados para a prova correspondente, circunstância que será mencionada em edital ou aviso a ser divulgado no endereço eletrônico </w:t>
      </w:r>
      <w:hyperlink r:id="rId27" w:history="1">
        <w:r w:rsidR="00C4204E" w:rsidRPr="00A83B1B">
          <w:rPr>
            <w:rStyle w:val="Hyperlink"/>
            <w:rFonts w:ascii="Times New Roman" w:hAnsi="Times New Roman"/>
            <w:sz w:val="24"/>
            <w:szCs w:val="24"/>
          </w:rPr>
          <w:t>http://www.aremg.org.br</w:t>
        </w:r>
      </w:hyperlink>
      <w:r w:rsidRPr="00423C1E">
        <w:rPr>
          <w:rFonts w:ascii="Times New Roman" w:hAnsi="Times New Roman"/>
          <w:sz w:val="24"/>
          <w:szCs w:val="24"/>
        </w:rPr>
        <w:t xml:space="preserve">. </w:t>
      </w:r>
    </w:p>
    <w:p w14:paraId="797EC2D1" w14:textId="7C0615CB" w:rsidR="0002792B" w:rsidRPr="00423C1E" w:rsidRDefault="0002792B" w:rsidP="00FC7861">
      <w:pPr>
        <w:pStyle w:val="PargrafodaLista1"/>
        <w:numPr>
          <w:ilvl w:val="1"/>
          <w:numId w:val="1"/>
        </w:numPr>
        <w:spacing w:line="360" w:lineRule="auto"/>
        <w:jc w:val="both"/>
        <w:rPr>
          <w:rFonts w:ascii="Times New Roman" w:eastAsia="Arial Unicode MS" w:hAnsi="Times New Roman"/>
          <w:b/>
          <w:sz w:val="24"/>
          <w:szCs w:val="24"/>
        </w:rPr>
      </w:pPr>
      <w:r w:rsidRPr="00423C1E">
        <w:rPr>
          <w:rFonts w:ascii="Times New Roman" w:hAnsi="Times New Roman"/>
          <w:sz w:val="24"/>
          <w:szCs w:val="24"/>
        </w:rPr>
        <w:t>Incorporar-se-ão a este Edital, para todos os efeitos, quaisquer retificações, adendos ou editais complementares do Processo Seletivo para ingresso na Residência Médica em 202</w:t>
      </w:r>
      <w:r w:rsidR="00C4204E">
        <w:rPr>
          <w:rFonts w:ascii="Times New Roman" w:hAnsi="Times New Roman"/>
          <w:sz w:val="24"/>
          <w:szCs w:val="24"/>
        </w:rPr>
        <w:t>4</w:t>
      </w:r>
      <w:r w:rsidRPr="00423C1E">
        <w:rPr>
          <w:rFonts w:ascii="Times New Roman" w:hAnsi="Times New Roman"/>
          <w:sz w:val="24"/>
          <w:szCs w:val="24"/>
        </w:rPr>
        <w:t xml:space="preserve"> que vierem a ser publicados pel</w:t>
      </w:r>
      <w:r w:rsidR="00E8576E" w:rsidRPr="00423C1E">
        <w:rPr>
          <w:rFonts w:ascii="Times New Roman" w:hAnsi="Times New Roman"/>
          <w:sz w:val="24"/>
          <w:szCs w:val="24"/>
        </w:rPr>
        <w:t xml:space="preserve">a </w:t>
      </w:r>
      <w:r w:rsidR="005353A9">
        <w:rPr>
          <w:rFonts w:ascii="Times New Roman" w:hAnsi="Times New Roman"/>
        </w:rPr>
        <w:t>Faculdade de Medicina de Itajubá/Hospital de Clínicas de Itajubá</w:t>
      </w:r>
      <w:r w:rsidR="00E8576E" w:rsidRPr="00423C1E">
        <w:rPr>
          <w:rFonts w:ascii="Times New Roman"/>
          <w:b/>
        </w:rPr>
        <w:t>.</w:t>
      </w:r>
    </w:p>
    <w:p w14:paraId="0F04C3F7" w14:textId="4A7AAAAF" w:rsidR="0002792B" w:rsidRPr="00423C1E" w:rsidRDefault="0002792B" w:rsidP="00FC7861">
      <w:pPr>
        <w:pStyle w:val="PargrafodaLista1"/>
        <w:numPr>
          <w:ilvl w:val="1"/>
          <w:numId w:val="1"/>
        </w:numPr>
        <w:spacing w:line="360" w:lineRule="auto"/>
        <w:jc w:val="both"/>
        <w:rPr>
          <w:rFonts w:ascii="Times New Roman" w:eastAsia="Arial Unicode MS" w:hAnsi="Times New Roman"/>
          <w:b/>
          <w:sz w:val="24"/>
          <w:szCs w:val="24"/>
        </w:rPr>
      </w:pPr>
      <w:r w:rsidRPr="00423C1E">
        <w:rPr>
          <w:rFonts w:ascii="Times New Roman" w:hAnsi="Times New Roman"/>
          <w:sz w:val="24"/>
          <w:szCs w:val="24"/>
        </w:rPr>
        <w:t xml:space="preserve">O presente edital e todas as determinações nele contidas são de responsabilidade da </w:t>
      </w:r>
      <w:r w:rsidR="00366389">
        <w:rPr>
          <w:rFonts w:ascii="Times New Roman" w:hAnsi="Times New Roman"/>
        </w:rPr>
        <w:t>Faculdade de Medicina de Itajubá/Hospital de Clínicas de Itajubá</w:t>
      </w:r>
      <w:r w:rsidRPr="00423C1E">
        <w:rPr>
          <w:rFonts w:ascii="Times New Roman" w:hAnsi="Times New Roman"/>
          <w:sz w:val="24"/>
          <w:szCs w:val="24"/>
        </w:rPr>
        <w:t xml:space="preserve">, cabendo a AREMG – Associação de Apoio a Residência Médica tão somente os procedimentos administrativos visando ao cumprimento </w:t>
      </w:r>
      <w:proofErr w:type="gramStart"/>
      <w:r w:rsidRPr="00423C1E">
        <w:rPr>
          <w:rFonts w:ascii="Times New Roman" w:hAnsi="Times New Roman"/>
          <w:sz w:val="24"/>
          <w:szCs w:val="24"/>
        </w:rPr>
        <w:t>do mesmo</w:t>
      </w:r>
      <w:proofErr w:type="gramEnd"/>
      <w:r w:rsidRPr="00423C1E">
        <w:rPr>
          <w:rFonts w:ascii="Times New Roman" w:hAnsi="Times New Roman"/>
          <w:sz w:val="24"/>
          <w:szCs w:val="24"/>
        </w:rPr>
        <w:t>.</w:t>
      </w:r>
    </w:p>
    <w:p w14:paraId="44DE8DE8" w14:textId="77777777" w:rsidR="0002792B" w:rsidRPr="00423C1E" w:rsidRDefault="0002792B" w:rsidP="00FC7861">
      <w:pPr>
        <w:pStyle w:val="PargrafodaLista1"/>
        <w:numPr>
          <w:ilvl w:val="1"/>
          <w:numId w:val="1"/>
        </w:numPr>
        <w:spacing w:line="360" w:lineRule="auto"/>
        <w:ind w:left="1276" w:hanging="567"/>
        <w:jc w:val="both"/>
        <w:rPr>
          <w:rFonts w:ascii="Times New Roman" w:eastAsia="Arial Unicode MS" w:hAnsi="Times New Roman"/>
          <w:sz w:val="24"/>
          <w:szCs w:val="24"/>
        </w:rPr>
      </w:pPr>
      <w:r w:rsidRPr="00423C1E">
        <w:rPr>
          <w:rFonts w:ascii="Times New Roman" w:eastAsia="Arial Unicode MS" w:hAnsi="Times New Roman"/>
          <w:sz w:val="24"/>
          <w:szCs w:val="24"/>
        </w:rPr>
        <w:t xml:space="preserve">Em caso de manutenção das condições de risco de transmissão do vírus SARS-COV-2 (COVID-19) a prova objetiva será realizada obedecendo as normas sanitárias da Secretaria Estadual de Saúde de Minas Gerais </w:t>
      </w:r>
      <w:bookmarkStart w:id="12" w:name="_Hlk81901936"/>
      <w:r w:rsidRPr="00423C1E">
        <w:rPr>
          <w:rFonts w:ascii="Times New Roman" w:eastAsia="Arial Unicode MS" w:hAnsi="Times New Roman"/>
          <w:sz w:val="24"/>
          <w:szCs w:val="24"/>
        </w:rPr>
        <w:t>e Secretaria de Saúde de Belo Horizonte</w:t>
      </w:r>
      <w:bookmarkEnd w:id="12"/>
      <w:r w:rsidRPr="00423C1E">
        <w:rPr>
          <w:rFonts w:ascii="Times New Roman" w:eastAsia="Arial Unicode MS" w:hAnsi="Times New Roman"/>
          <w:sz w:val="24"/>
          <w:szCs w:val="24"/>
        </w:rPr>
        <w:t>, e será realizada conforme as condições previstas no Anexo 3 (Medidas de Precaução COVID-19).</w:t>
      </w:r>
    </w:p>
    <w:p w14:paraId="28F6D972" w14:textId="77777777" w:rsidR="0002792B" w:rsidRPr="00423C1E" w:rsidRDefault="0002792B" w:rsidP="00FC7861">
      <w:pPr>
        <w:pStyle w:val="PargrafodaLista1"/>
        <w:numPr>
          <w:ilvl w:val="1"/>
          <w:numId w:val="1"/>
        </w:numPr>
        <w:spacing w:line="360" w:lineRule="auto"/>
        <w:ind w:left="1276" w:hanging="567"/>
        <w:jc w:val="both"/>
        <w:rPr>
          <w:rFonts w:ascii="Times New Roman" w:eastAsia="Arial Unicode MS" w:hAnsi="Times New Roman"/>
          <w:sz w:val="24"/>
          <w:szCs w:val="24"/>
        </w:rPr>
      </w:pPr>
      <w:r w:rsidRPr="00423C1E">
        <w:rPr>
          <w:rFonts w:ascii="Times New Roman" w:hAnsi="Times New Roman"/>
          <w:sz w:val="24"/>
          <w:szCs w:val="24"/>
        </w:rPr>
        <w:t xml:space="preserve"> Caso seja necessário, em razão de recomendação das autoridades locais e/ou CNRM, devido à pandemia, poderá ocorrer alteração nas datas previstas no cronograma.</w:t>
      </w:r>
    </w:p>
    <w:p w14:paraId="2100ADED" w14:textId="77777777" w:rsidR="0002792B" w:rsidRPr="00423C1E" w:rsidRDefault="0002792B" w:rsidP="00FC7861">
      <w:pPr>
        <w:spacing w:line="360" w:lineRule="auto"/>
        <w:rPr>
          <w:sz w:val="24"/>
          <w:szCs w:val="24"/>
        </w:rPr>
      </w:pPr>
    </w:p>
    <w:p w14:paraId="321D29D3" w14:textId="191C44AE" w:rsidR="0002792B" w:rsidRPr="00423C1E" w:rsidRDefault="00A57018" w:rsidP="00FC7861">
      <w:pPr>
        <w:spacing w:line="360" w:lineRule="auto"/>
        <w:rPr>
          <w:sz w:val="24"/>
          <w:szCs w:val="24"/>
        </w:rPr>
      </w:pPr>
      <w:r>
        <w:rPr>
          <w:sz w:val="24"/>
          <w:szCs w:val="24"/>
        </w:rPr>
        <w:t>Itajubá</w:t>
      </w:r>
      <w:r w:rsidR="000C0D94" w:rsidRPr="00423C1E">
        <w:rPr>
          <w:sz w:val="24"/>
          <w:szCs w:val="24"/>
        </w:rPr>
        <w:t xml:space="preserve">, </w:t>
      </w:r>
      <w:r w:rsidR="004359A3" w:rsidRPr="00423C1E">
        <w:rPr>
          <w:sz w:val="24"/>
          <w:szCs w:val="24"/>
        </w:rPr>
        <w:t>2</w:t>
      </w:r>
      <w:r w:rsidR="00FF5D9B">
        <w:rPr>
          <w:sz w:val="24"/>
          <w:szCs w:val="24"/>
        </w:rPr>
        <w:t>9</w:t>
      </w:r>
      <w:r w:rsidR="00BB0DB4" w:rsidRPr="00423C1E">
        <w:rPr>
          <w:sz w:val="24"/>
          <w:szCs w:val="24"/>
        </w:rPr>
        <w:t xml:space="preserve"> de janeiro de 202</w:t>
      </w:r>
      <w:r w:rsidR="00FF5D9B">
        <w:rPr>
          <w:sz w:val="24"/>
          <w:szCs w:val="24"/>
        </w:rPr>
        <w:t>4</w:t>
      </w:r>
      <w:r w:rsidR="00BB0DB4" w:rsidRPr="00423C1E">
        <w:rPr>
          <w:sz w:val="24"/>
          <w:szCs w:val="24"/>
        </w:rPr>
        <w:t>.</w:t>
      </w:r>
    </w:p>
    <w:p w14:paraId="01F10E40" w14:textId="17BC6227" w:rsidR="000C0D94" w:rsidRPr="00423C1E" w:rsidRDefault="000C0D94" w:rsidP="00FC7861">
      <w:pPr>
        <w:spacing w:line="360" w:lineRule="auto"/>
        <w:rPr>
          <w:sz w:val="24"/>
          <w:szCs w:val="24"/>
        </w:rPr>
      </w:pPr>
    </w:p>
    <w:p w14:paraId="310E2ECA" w14:textId="77777777" w:rsidR="000C0D94" w:rsidRPr="00423C1E" w:rsidRDefault="000C0D94" w:rsidP="00FC7861">
      <w:pPr>
        <w:spacing w:line="360" w:lineRule="auto"/>
        <w:rPr>
          <w:sz w:val="24"/>
          <w:szCs w:val="24"/>
        </w:rPr>
      </w:pPr>
    </w:p>
    <w:p w14:paraId="4DA54BD6" w14:textId="77777777" w:rsidR="00186073" w:rsidRPr="00186073" w:rsidRDefault="00186073" w:rsidP="00186073">
      <w:pPr>
        <w:spacing w:after="200" w:line="276" w:lineRule="auto"/>
        <w:rPr>
          <w:rFonts w:eastAsia="Arial Unicode MS"/>
          <w:sz w:val="24"/>
          <w:szCs w:val="24"/>
          <w:lang w:eastAsia="en-US"/>
        </w:rPr>
      </w:pPr>
    </w:p>
    <w:p w14:paraId="595B2722" w14:textId="77777777" w:rsidR="00186073" w:rsidRPr="00186073" w:rsidRDefault="00186073" w:rsidP="00186073">
      <w:pPr>
        <w:spacing w:line="276" w:lineRule="auto"/>
        <w:jc w:val="both"/>
        <w:rPr>
          <w:rFonts w:eastAsia="Arial Unicode MS"/>
          <w:sz w:val="24"/>
          <w:szCs w:val="24"/>
          <w:lang w:eastAsia="en-US"/>
        </w:rPr>
      </w:pPr>
      <w:r w:rsidRPr="00186073">
        <w:rPr>
          <w:rFonts w:eastAsia="Arial Unicode MS"/>
          <w:sz w:val="24"/>
          <w:szCs w:val="24"/>
          <w:lang w:eastAsia="en-US"/>
        </w:rPr>
        <w:t>________________________________________________</w:t>
      </w:r>
    </w:p>
    <w:p w14:paraId="18F92DC1" w14:textId="77777777" w:rsidR="00186073" w:rsidRPr="00186073" w:rsidRDefault="00186073" w:rsidP="00186073">
      <w:pPr>
        <w:spacing w:line="276" w:lineRule="auto"/>
        <w:rPr>
          <w:rFonts w:eastAsia="Arial Unicode MS"/>
          <w:sz w:val="24"/>
          <w:szCs w:val="24"/>
          <w:lang w:eastAsia="en-US"/>
        </w:rPr>
      </w:pPr>
      <w:r w:rsidRPr="00186073">
        <w:rPr>
          <w:rFonts w:eastAsia="Arial Unicode MS"/>
          <w:sz w:val="24"/>
          <w:szCs w:val="24"/>
          <w:lang w:eastAsia="en-US"/>
        </w:rPr>
        <w:t xml:space="preserve">Dr. </w:t>
      </w:r>
      <w:proofErr w:type="spellStart"/>
      <w:r w:rsidRPr="00186073">
        <w:rPr>
          <w:rFonts w:eastAsia="Arial Unicode MS"/>
          <w:sz w:val="24"/>
          <w:szCs w:val="24"/>
          <w:lang w:eastAsia="en-US"/>
        </w:rPr>
        <w:t>Seleno</w:t>
      </w:r>
      <w:proofErr w:type="spellEnd"/>
      <w:r w:rsidRPr="00186073">
        <w:rPr>
          <w:rFonts w:eastAsia="Arial Unicode MS"/>
          <w:sz w:val="24"/>
          <w:szCs w:val="24"/>
          <w:lang w:eastAsia="en-US"/>
        </w:rPr>
        <w:t xml:space="preserve"> Glauber de Jesus Silva</w:t>
      </w:r>
    </w:p>
    <w:p w14:paraId="2A5CF5E5" w14:textId="77777777" w:rsidR="00186073" w:rsidRPr="00186073" w:rsidRDefault="00186073" w:rsidP="00186073">
      <w:pPr>
        <w:spacing w:line="276" w:lineRule="auto"/>
        <w:rPr>
          <w:rFonts w:eastAsia="Arial Unicode MS"/>
          <w:sz w:val="24"/>
          <w:szCs w:val="24"/>
          <w:lang w:eastAsia="en-US"/>
        </w:rPr>
      </w:pPr>
      <w:r w:rsidRPr="00186073">
        <w:rPr>
          <w:rFonts w:eastAsia="Arial Unicode MS"/>
          <w:sz w:val="24"/>
          <w:szCs w:val="24"/>
          <w:lang w:eastAsia="en-US"/>
        </w:rPr>
        <w:t>Coordenador da Comissão de Residência Médica (COREME)</w:t>
      </w:r>
    </w:p>
    <w:p w14:paraId="4B520F2F" w14:textId="77777777" w:rsidR="00186073" w:rsidRPr="00186073" w:rsidRDefault="00186073" w:rsidP="00186073">
      <w:pPr>
        <w:spacing w:line="276" w:lineRule="auto"/>
        <w:rPr>
          <w:rFonts w:eastAsia="Arial Unicode MS"/>
          <w:sz w:val="24"/>
          <w:szCs w:val="24"/>
          <w:lang w:eastAsia="en-US"/>
        </w:rPr>
      </w:pPr>
      <w:r w:rsidRPr="00186073">
        <w:rPr>
          <w:rFonts w:eastAsia="Calibri"/>
          <w:noProof/>
          <w:sz w:val="24"/>
          <w:szCs w:val="24"/>
        </w:rPr>
        <mc:AlternateContent>
          <mc:Choice Requires="wps">
            <w:drawing>
              <wp:anchor distT="0" distB="0" distL="114300" distR="114300" simplePos="0" relativeHeight="251659264" behindDoc="0" locked="0" layoutInCell="1" allowOverlap="1" wp14:anchorId="261D525F" wp14:editId="4DEDC740">
                <wp:simplePos x="0" y="0"/>
                <wp:positionH relativeFrom="column">
                  <wp:posOffset>1853565</wp:posOffset>
                </wp:positionH>
                <wp:positionV relativeFrom="paragraph">
                  <wp:posOffset>774700</wp:posOffset>
                </wp:positionV>
                <wp:extent cx="45085" cy="4508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2038B" id="Rectangle 3" o:spid="_x0000_s1026" style="position:absolute;margin-left:145.95pt;margin-top:61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" stroked="f"/>
            </w:pict>
          </mc:Fallback>
        </mc:AlternateContent>
      </w:r>
      <w:r w:rsidRPr="00186073">
        <w:rPr>
          <w:rFonts w:eastAsia="Calibri"/>
          <w:b/>
          <w:sz w:val="24"/>
          <w:szCs w:val="24"/>
          <w:lang w:eastAsia="en-US"/>
        </w:rPr>
        <w:t>Hospital de Clínicas de Itajubá</w:t>
      </w:r>
    </w:p>
    <w:p w14:paraId="2EF83ECA" w14:textId="0BBF86DC" w:rsidR="00863B77" w:rsidRPr="00F731FB" w:rsidRDefault="00863B77" w:rsidP="00186073">
      <w:pPr>
        <w:spacing w:line="360" w:lineRule="auto"/>
        <w:jc w:val="center"/>
        <w:rPr>
          <w:color w:val="008000"/>
          <w:sz w:val="24"/>
          <w:szCs w:val="24"/>
        </w:rPr>
      </w:pPr>
    </w:p>
    <w:sectPr w:rsidR="00863B77" w:rsidRPr="00F731FB" w:rsidSect="004E219B">
      <w:headerReference w:type="even" r:id="rId28"/>
      <w:headerReference w:type="default" r:id="rId29"/>
      <w:pgSz w:w="12240" w:h="15840" w:code="1"/>
      <w:pgMar w:top="720" w:right="900" w:bottom="720" w:left="720" w:header="426"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3BC5" w14:textId="77777777" w:rsidR="004E219B" w:rsidRDefault="004E219B">
      <w:r>
        <w:separator/>
      </w:r>
    </w:p>
  </w:endnote>
  <w:endnote w:type="continuationSeparator" w:id="0">
    <w:p w14:paraId="2F498706" w14:textId="77777777" w:rsidR="004E219B" w:rsidRDefault="004E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BD15" w14:textId="77777777" w:rsidR="004E219B" w:rsidRDefault="004E219B">
      <w:r>
        <w:separator/>
      </w:r>
    </w:p>
  </w:footnote>
  <w:footnote w:type="continuationSeparator" w:id="0">
    <w:p w14:paraId="488888A6" w14:textId="77777777" w:rsidR="004E219B" w:rsidRDefault="004E2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A580" w14:textId="77777777" w:rsidR="00440ED7" w:rsidRDefault="00566EB5">
    <w:pPr>
      <w:pStyle w:val="Cabealho"/>
      <w:framePr w:wrap="around" w:vAnchor="text" w:hAnchor="margin" w:xAlign="right" w:y="1"/>
      <w:rPr>
        <w:rStyle w:val="Nmerodepgina"/>
      </w:rPr>
    </w:pPr>
    <w:r>
      <w:rPr>
        <w:rStyle w:val="Nmerodepgina"/>
      </w:rPr>
      <w:fldChar w:fldCharType="begin"/>
    </w:r>
    <w:r w:rsidR="00440ED7">
      <w:rPr>
        <w:rStyle w:val="Nmerodepgina"/>
      </w:rPr>
      <w:instrText xml:space="preserve">PAGE  </w:instrText>
    </w:r>
    <w:r>
      <w:rPr>
        <w:rStyle w:val="Nmerodepgina"/>
      </w:rPr>
      <w:fldChar w:fldCharType="end"/>
    </w:r>
  </w:p>
  <w:p w14:paraId="203DC7E3" w14:textId="77777777" w:rsidR="00440ED7" w:rsidRDefault="00440ED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40D3" w14:textId="27BFF3C3" w:rsidR="00FC7861" w:rsidRDefault="00204A9D" w:rsidP="00FC7861">
    <w:pPr>
      <w:pStyle w:val="Cabealho"/>
      <w:jc w:val="center"/>
    </w:pPr>
    <w:r>
      <w:rPr>
        <w:b/>
        <w:bCs/>
        <w:noProof/>
        <w:sz w:val="44"/>
        <w:szCs w:val="44"/>
      </w:rPr>
      <w:drawing>
        <wp:anchor distT="0" distB="0" distL="114300" distR="114300" simplePos="0" relativeHeight="251659264" behindDoc="0" locked="0" layoutInCell="1" allowOverlap="1" wp14:anchorId="18138027" wp14:editId="20944CA8">
          <wp:simplePos x="0" y="0"/>
          <wp:positionH relativeFrom="column">
            <wp:posOffset>2457450</wp:posOffset>
          </wp:positionH>
          <wp:positionV relativeFrom="paragraph">
            <wp:posOffset>97790</wp:posOffset>
          </wp:positionV>
          <wp:extent cx="1475892" cy="552450"/>
          <wp:effectExtent l="0" t="0" r="0" b="0"/>
          <wp:wrapNone/>
          <wp:docPr id="14" name="Imagem 14"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descr="Logotipo, nome da empresa&#10;&#10;Descrição gerada automaticamente"/>
                  <pic:cNvPicPr/>
                </pic:nvPicPr>
                <pic:blipFill rotWithShape="1">
                  <a:blip r:embed="rId1" cstate="print">
                    <a:extLst>
                      <a:ext uri="{28A0092B-C50C-407E-A947-70E740481C1C}">
                        <a14:useLocalDpi xmlns:a14="http://schemas.microsoft.com/office/drawing/2010/main" val="0"/>
                      </a:ext>
                    </a:extLst>
                  </a:blip>
                  <a:srcRect l="15297" t="37476" r="14723" b="36329"/>
                  <a:stretch/>
                </pic:blipFill>
                <pic:spPr bwMode="auto">
                  <a:xfrm>
                    <a:off x="0" y="0"/>
                    <a:ext cx="1475892" cy="552450"/>
                  </a:xfrm>
                  <a:prstGeom prst="rect">
                    <a:avLst/>
                  </a:prstGeom>
                  <a:ln>
                    <a:noFill/>
                  </a:ln>
                  <a:extLst>
                    <a:ext uri="{53640926-AAD7-44D8-BBD7-CCE9431645EC}">
                      <a14:shadowObscured xmlns:a14="http://schemas.microsoft.com/office/drawing/2010/main"/>
                    </a:ext>
                  </a:extLst>
                </pic:spPr>
              </pic:pic>
            </a:graphicData>
          </a:graphic>
        </wp:anchor>
      </w:drawing>
    </w:r>
  </w:p>
  <w:p w14:paraId="105C91E2" w14:textId="3D23F6CD" w:rsidR="00204A9D" w:rsidRDefault="00204A9D" w:rsidP="00FC7861">
    <w:pPr>
      <w:pStyle w:val="Cabealho"/>
      <w:jc w:val="center"/>
    </w:pPr>
  </w:p>
  <w:p w14:paraId="42181368" w14:textId="30AD46E3" w:rsidR="00204A9D" w:rsidRDefault="00204A9D" w:rsidP="00204A9D">
    <w:pPr>
      <w:pStyle w:val="Cabealho"/>
    </w:pPr>
  </w:p>
  <w:p w14:paraId="02853E99" w14:textId="4CBF15AD" w:rsidR="00204A9D" w:rsidRDefault="00204A9D" w:rsidP="00FC7861">
    <w:pPr>
      <w:pStyle w:val="Cabealho"/>
      <w:jc w:val="center"/>
    </w:pPr>
  </w:p>
  <w:p w14:paraId="59AF5A20" w14:textId="77777777" w:rsidR="00204A9D" w:rsidRDefault="00204A9D" w:rsidP="00FC7861">
    <w:pPr>
      <w:pStyle w:val="Cabealho"/>
      <w:jc w:val="center"/>
    </w:pPr>
  </w:p>
  <w:p w14:paraId="05E55AD3" w14:textId="4AD9F4B1" w:rsidR="00FC7861" w:rsidRDefault="00FC7861" w:rsidP="00FC7861">
    <w:pPr>
      <w:pStyle w:val="Cabealho"/>
      <w:jc w:val="center"/>
    </w:pPr>
  </w:p>
  <w:p w14:paraId="268D124E" w14:textId="77777777" w:rsidR="00FC7861" w:rsidRPr="00FC7861" w:rsidRDefault="00FC7861" w:rsidP="00FC786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A49"/>
    <w:multiLevelType w:val="multilevel"/>
    <w:tmpl w:val="D6088634"/>
    <w:lvl w:ilvl="0">
      <w:start w:val="1"/>
      <w:numFmt w:val="decimal"/>
      <w:lvlText w:val="%1."/>
      <w:lvlJc w:val="left"/>
      <w:pPr>
        <w:ind w:left="720" w:hanging="360"/>
      </w:pPr>
      <w:rPr>
        <w:rFonts w:ascii="Times New Roman" w:hAnsi="Times New Roman"/>
        <w:b/>
        <w:sz w:val="24"/>
      </w:rPr>
    </w:lvl>
    <w:lvl w:ilvl="1">
      <w:start w:val="1"/>
      <w:numFmt w:val="decimal"/>
      <w:lvlText w:val="%1.%2."/>
      <w:lvlJc w:val="left"/>
      <w:pPr>
        <w:ind w:left="682" w:hanging="540"/>
      </w:pPr>
      <w:rPr>
        <w:rFonts w:ascii="Times New Roman" w:hAnsi="Times New Roman"/>
        <w:b/>
        <w:sz w:val="24"/>
      </w:rPr>
    </w:lvl>
    <w:lvl w:ilvl="2">
      <w:start w:val="1"/>
      <w:numFmt w:val="decimal"/>
      <w:lvlText w:val="%1.%2.%3."/>
      <w:lvlJc w:val="left"/>
      <w:pPr>
        <w:ind w:left="2138" w:hanging="720"/>
      </w:pPr>
      <w:rPr>
        <w:rFonts w:ascii="Times New Roman" w:hAnsi="Times New Roman"/>
        <w:b/>
        <w:color w:val="000000"/>
        <w:sz w:val="24"/>
      </w:rPr>
    </w:lvl>
    <w:lvl w:ilvl="3">
      <w:start w:val="1"/>
      <w:numFmt w:val="decimal"/>
      <w:lvlText w:val="%1.%2.%3.%4."/>
      <w:lvlJc w:val="left"/>
      <w:pPr>
        <w:ind w:left="2280" w:hanging="720"/>
      </w:pPr>
      <w:rPr>
        <w:rFonts w:ascii="Times New Roman" w:hAnsi="Times New Roman"/>
        <w:b/>
        <w:strike w:val="0"/>
        <w:dstrike w:val="0"/>
        <w:sz w:val="24"/>
      </w:r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111217DC"/>
    <w:multiLevelType w:val="multilevel"/>
    <w:tmpl w:val="F40AD100"/>
    <w:lvl w:ilvl="0">
      <w:start w:val="9"/>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1288" w:hanging="720"/>
      </w:pPr>
      <w:rPr>
        <w:rFonts w:hint="default"/>
        <w:b/>
        <w:color w:val="000000" w:themeColor="text1"/>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542428A"/>
    <w:multiLevelType w:val="hybridMultilevel"/>
    <w:tmpl w:val="B82E585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 w15:restartNumberingAfterBreak="0">
    <w:nsid w:val="29FD0A4D"/>
    <w:multiLevelType w:val="multilevel"/>
    <w:tmpl w:val="DBACDFBE"/>
    <w:lvl w:ilvl="0">
      <w:start w:val="3"/>
      <w:numFmt w:val="decimal"/>
      <w:lvlText w:val="%1"/>
      <w:lvlJc w:val="left"/>
      <w:pPr>
        <w:ind w:left="660" w:hanging="660"/>
      </w:pPr>
      <w:rPr>
        <w:rFonts w:eastAsia="Calibri" w:hint="default"/>
      </w:rPr>
    </w:lvl>
    <w:lvl w:ilvl="1">
      <w:start w:val="8"/>
      <w:numFmt w:val="decimal"/>
      <w:lvlText w:val="%1.%2"/>
      <w:lvlJc w:val="left"/>
      <w:pPr>
        <w:ind w:left="896" w:hanging="660"/>
      </w:pPr>
      <w:rPr>
        <w:rFonts w:eastAsia="Calibri" w:hint="default"/>
      </w:rPr>
    </w:lvl>
    <w:lvl w:ilvl="2">
      <w:start w:val="4"/>
      <w:numFmt w:val="decimal"/>
      <w:lvlText w:val="%1.%2.%3"/>
      <w:lvlJc w:val="left"/>
      <w:pPr>
        <w:ind w:left="1192" w:hanging="720"/>
      </w:pPr>
      <w:rPr>
        <w:rFonts w:eastAsia="Calibri" w:hint="default"/>
        <w:b/>
        <w:bCs/>
        <w:strike w:val="0"/>
        <w:color w:val="auto"/>
      </w:rPr>
    </w:lvl>
    <w:lvl w:ilvl="3">
      <w:start w:val="1"/>
      <w:numFmt w:val="decimal"/>
      <w:lvlText w:val="%1.%2.%3.%4"/>
      <w:lvlJc w:val="left"/>
      <w:pPr>
        <w:ind w:left="1428" w:hanging="720"/>
      </w:pPr>
      <w:rPr>
        <w:rFonts w:eastAsia="Calibri" w:hint="default"/>
        <w:b/>
        <w:bCs/>
      </w:rPr>
    </w:lvl>
    <w:lvl w:ilvl="4">
      <w:start w:val="1"/>
      <w:numFmt w:val="decimal"/>
      <w:lvlText w:val="%1.%2.%3.%4.%5"/>
      <w:lvlJc w:val="left"/>
      <w:pPr>
        <w:ind w:left="2024" w:hanging="1080"/>
      </w:pPr>
      <w:rPr>
        <w:rFonts w:eastAsia="Calibri" w:hint="default"/>
      </w:rPr>
    </w:lvl>
    <w:lvl w:ilvl="5">
      <w:start w:val="1"/>
      <w:numFmt w:val="decimal"/>
      <w:lvlText w:val="%1.%2.%3.%4.%5.%6"/>
      <w:lvlJc w:val="left"/>
      <w:pPr>
        <w:ind w:left="2260" w:hanging="1080"/>
      </w:pPr>
      <w:rPr>
        <w:rFonts w:eastAsia="Calibri" w:hint="default"/>
      </w:rPr>
    </w:lvl>
    <w:lvl w:ilvl="6">
      <w:start w:val="1"/>
      <w:numFmt w:val="decimal"/>
      <w:lvlText w:val="%1.%2.%3.%4.%5.%6.%7"/>
      <w:lvlJc w:val="left"/>
      <w:pPr>
        <w:ind w:left="2856" w:hanging="1440"/>
      </w:pPr>
      <w:rPr>
        <w:rFonts w:eastAsia="Calibri" w:hint="default"/>
      </w:rPr>
    </w:lvl>
    <w:lvl w:ilvl="7">
      <w:start w:val="1"/>
      <w:numFmt w:val="decimal"/>
      <w:lvlText w:val="%1.%2.%3.%4.%5.%6.%7.%8"/>
      <w:lvlJc w:val="left"/>
      <w:pPr>
        <w:ind w:left="3092" w:hanging="1440"/>
      </w:pPr>
      <w:rPr>
        <w:rFonts w:eastAsia="Calibri" w:hint="default"/>
      </w:rPr>
    </w:lvl>
    <w:lvl w:ilvl="8">
      <w:start w:val="1"/>
      <w:numFmt w:val="decimal"/>
      <w:lvlText w:val="%1.%2.%3.%4.%5.%6.%7.%8.%9"/>
      <w:lvlJc w:val="left"/>
      <w:pPr>
        <w:ind w:left="3688" w:hanging="1800"/>
      </w:pPr>
      <w:rPr>
        <w:rFonts w:eastAsia="Calibri" w:hint="default"/>
      </w:rPr>
    </w:lvl>
  </w:abstractNum>
  <w:abstractNum w:abstractNumId="4" w15:restartNumberingAfterBreak="0">
    <w:nsid w:val="3CF82B4D"/>
    <w:multiLevelType w:val="multilevel"/>
    <w:tmpl w:val="7EA87810"/>
    <w:lvl w:ilvl="0">
      <w:start w:val="4"/>
      <w:numFmt w:val="decimal"/>
      <w:lvlText w:val="%1."/>
      <w:lvlJc w:val="left"/>
      <w:pPr>
        <w:ind w:left="720" w:hanging="360"/>
      </w:pPr>
      <w:rPr>
        <w:rFonts w:hint="default"/>
        <w:b/>
      </w:rPr>
    </w:lvl>
    <w:lvl w:ilvl="1">
      <w:start w:val="1"/>
      <w:numFmt w:val="decimal"/>
      <w:isLgl/>
      <w:lvlText w:val="%1.%2."/>
      <w:lvlJc w:val="left"/>
      <w:pPr>
        <w:ind w:left="1250" w:hanging="540"/>
      </w:pPr>
      <w:rPr>
        <w:rFonts w:hint="default"/>
        <w:b/>
      </w:rPr>
    </w:lvl>
    <w:lvl w:ilvl="2">
      <w:start w:val="1"/>
      <w:numFmt w:val="decimal"/>
      <w:isLgl/>
      <w:lvlText w:val="%1.%2.%3."/>
      <w:lvlJc w:val="left"/>
      <w:pPr>
        <w:ind w:left="2422" w:hanging="720"/>
      </w:pPr>
      <w:rPr>
        <w:rFonts w:hint="default"/>
        <w:b/>
      </w:rPr>
    </w:lvl>
    <w:lvl w:ilvl="3">
      <w:start w:val="1"/>
      <w:numFmt w:val="decimal"/>
      <w:isLgl/>
      <w:lvlText w:val="%1.%2.%3.%4."/>
      <w:lvlJc w:val="left"/>
      <w:pPr>
        <w:ind w:left="2280" w:hanging="720"/>
      </w:pPr>
      <w:rPr>
        <w:rFonts w:hint="default"/>
        <w:strike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5B145B1F"/>
    <w:multiLevelType w:val="multilevel"/>
    <w:tmpl w:val="CB6455C8"/>
    <w:lvl w:ilvl="0">
      <w:start w:val="8"/>
      <w:numFmt w:val="decimal"/>
      <w:lvlText w:val="%1."/>
      <w:lvlJc w:val="left"/>
      <w:pPr>
        <w:ind w:left="360" w:hanging="360"/>
      </w:pPr>
      <w:rPr>
        <w:rFonts w:hint="default"/>
      </w:rPr>
    </w:lvl>
    <w:lvl w:ilvl="1">
      <w:start w:val="7"/>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5BDE131F"/>
    <w:multiLevelType w:val="multilevel"/>
    <w:tmpl w:val="6A9EC60E"/>
    <w:lvl w:ilvl="0">
      <w:start w:val="3"/>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73F54558"/>
    <w:multiLevelType w:val="multilevel"/>
    <w:tmpl w:val="82904E2C"/>
    <w:lvl w:ilvl="0">
      <w:start w:val="1"/>
      <w:numFmt w:val="decimal"/>
      <w:lvlText w:val="%1."/>
      <w:lvlJc w:val="left"/>
      <w:pPr>
        <w:ind w:left="720" w:hanging="360"/>
      </w:pPr>
      <w:rPr>
        <w:rFonts w:hint="default"/>
        <w:b/>
      </w:rPr>
    </w:lvl>
    <w:lvl w:ilvl="1">
      <w:start w:val="1"/>
      <w:numFmt w:val="decimal"/>
      <w:isLgl/>
      <w:lvlText w:val="%1.%2."/>
      <w:lvlJc w:val="left"/>
      <w:pPr>
        <w:ind w:left="1675" w:hanging="540"/>
      </w:pPr>
      <w:rPr>
        <w:rFonts w:hint="default"/>
        <w:b/>
      </w:rPr>
    </w:lvl>
    <w:lvl w:ilvl="2">
      <w:start w:val="1"/>
      <w:numFmt w:val="decimal"/>
      <w:isLgl/>
      <w:lvlText w:val="%1.%2.%3."/>
      <w:lvlJc w:val="left"/>
      <w:pPr>
        <w:ind w:left="2422" w:hanging="720"/>
      </w:pPr>
      <w:rPr>
        <w:rFonts w:hint="default"/>
        <w:b/>
      </w:rPr>
    </w:lvl>
    <w:lvl w:ilvl="3">
      <w:start w:val="1"/>
      <w:numFmt w:val="decimal"/>
      <w:isLgl/>
      <w:lvlText w:val="%1.%2.%3.%4."/>
      <w:lvlJc w:val="left"/>
      <w:pPr>
        <w:ind w:left="2280" w:hanging="720"/>
      </w:pPr>
      <w:rPr>
        <w:rFonts w:hint="default"/>
        <w:b w:val="0"/>
        <w:strike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692340139">
    <w:abstractNumId w:val="7"/>
  </w:num>
  <w:num w:numId="2" w16cid:durableId="1826776894">
    <w:abstractNumId w:val="1"/>
  </w:num>
  <w:num w:numId="3" w16cid:durableId="778792796">
    <w:abstractNumId w:val="0"/>
  </w:num>
  <w:num w:numId="4" w16cid:durableId="1354918100">
    <w:abstractNumId w:val="3"/>
  </w:num>
  <w:num w:numId="5" w16cid:durableId="1026828024">
    <w:abstractNumId w:val="2"/>
  </w:num>
  <w:num w:numId="6" w16cid:durableId="819538467">
    <w:abstractNumId w:val="6"/>
  </w:num>
  <w:num w:numId="7" w16cid:durableId="453253850">
    <w:abstractNumId w:val="4"/>
  </w:num>
  <w:num w:numId="8" w16cid:durableId="150408245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FE8"/>
    <w:rsid w:val="00002714"/>
    <w:rsid w:val="0002489B"/>
    <w:rsid w:val="0002792B"/>
    <w:rsid w:val="00027962"/>
    <w:rsid w:val="00033260"/>
    <w:rsid w:val="00037EC1"/>
    <w:rsid w:val="0004271F"/>
    <w:rsid w:val="00043841"/>
    <w:rsid w:val="00046642"/>
    <w:rsid w:val="000516B8"/>
    <w:rsid w:val="00060F07"/>
    <w:rsid w:val="00064F32"/>
    <w:rsid w:val="00082004"/>
    <w:rsid w:val="00082C9C"/>
    <w:rsid w:val="000910F1"/>
    <w:rsid w:val="000B626A"/>
    <w:rsid w:val="000C0D94"/>
    <w:rsid w:val="000C307B"/>
    <w:rsid w:val="000D1AC3"/>
    <w:rsid w:val="000E56D7"/>
    <w:rsid w:val="000F3EE6"/>
    <w:rsid w:val="000F78C7"/>
    <w:rsid w:val="00102A86"/>
    <w:rsid w:val="00110D9D"/>
    <w:rsid w:val="00111FD1"/>
    <w:rsid w:val="001212F5"/>
    <w:rsid w:val="00124CBB"/>
    <w:rsid w:val="0012660F"/>
    <w:rsid w:val="00134193"/>
    <w:rsid w:val="00141D70"/>
    <w:rsid w:val="00155AEC"/>
    <w:rsid w:val="001679E7"/>
    <w:rsid w:val="00171414"/>
    <w:rsid w:val="00180CF1"/>
    <w:rsid w:val="001856EA"/>
    <w:rsid w:val="00186073"/>
    <w:rsid w:val="00187E6C"/>
    <w:rsid w:val="001945A4"/>
    <w:rsid w:val="001A3A02"/>
    <w:rsid w:val="001B1D40"/>
    <w:rsid w:val="001B6A94"/>
    <w:rsid w:val="001C185D"/>
    <w:rsid w:val="001D1304"/>
    <w:rsid w:val="001D2297"/>
    <w:rsid w:val="001E5789"/>
    <w:rsid w:val="0020366A"/>
    <w:rsid w:val="00204516"/>
    <w:rsid w:val="00204A9D"/>
    <w:rsid w:val="00207F73"/>
    <w:rsid w:val="00210C7D"/>
    <w:rsid w:val="00221CB8"/>
    <w:rsid w:val="00225F4D"/>
    <w:rsid w:val="00230C2F"/>
    <w:rsid w:val="0024391A"/>
    <w:rsid w:val="00244640"/>
    <w:rsid w:val="0025547A"/>
    <w:rsid w:val="00260E20"/>
    <w:rsid w:val="002725A3"/>
    <w:rsid w:val="00277792"/>
    <w:rsid w:val="00284E1B"/>
    <w:rsid w:val="00294B46"/>
    <w:rsid w:val="002958BD"/>
    <w:rsid w:val="002A06A5"/>
    <w:rsid w:val="002A2464"/>
    <w:rsid w:val="002B1E71"/>
    <w:rsid w:val="002B4034"/>
    <w:rsid w:val="002B53B5"/>
    <w:rsid w:val="002C03BA"/>
    <w:rsid w:val="002C1AD4"/>
    <w:rsid w:val="002C1CEA"/>
    <w:rsid w:val="002C2929"/>
    <w:rsid w:val="002C3EA8"/>
    <w:rsid w:val="002C5005"/>
    <w:rsid w:val="002C72ED"/>
    <w:rsid w:val="002D0F1F"/>
    <w:rsid w:val="002D3C11"/>
    <w:rsid w:val="002D712A"/>
    <w:rsid w:val="002E4CE5"/>
    <w:rsid w:val="002F5219"/>
    <w:rsid w:val="00304A07"/>
    <w:rsid w:val="00313A18"/>
    <w:rsid w:val="0031479E"/>
    <w:rsid w:val="003153AE"/>
    <w:rsid w:val="00315E32"/>
    <w:rsid w:val="00325A3B"/>
    <w:rsid w:val="00330876"/>
    <w:rsid w:val="00333E0F"/>
    <w:rsid w:val="00341ECF"/>
    <w:rsid w:val="0034587C"/>
    <w:rsid w:val="0034760A"/>
    <w:rsid w:val="00351EF9"/>
    <w:rsid w:val="00360466"/>
    <w:rsid w:val="00366389"/>
    <w:rsid w:val="003672E9"/>
    <w:rsid w:val="00383BAC"/>
    <w:rsid w:val="003858F1"/>
    <w:rsid w:val="003958F2"/>
    <w:rsid w:val="003A5CE1"/>
    <w:rsid w:val="003B0917"/>
    <w:rsid w:val="003B1AE0"/>
    <w:rsid w:val="003B3A35"/>
    <w:rsid w:val="003B5EBD"/>
    <w:rsid w:val="003C0FE0"/>
    <w:rsid w:val="003C197A"/>
    <w:rsid w:val="003C5BFF"/>
    <w:rsid w:val="003E05E6"/>
    <w:rsid w:val="003E2ECF"/>
    <w:rsid w:val="003E4E48"/>
    <w:rsid w:val="003F1A24"/>
    <w:rsid w:val="003F45F3"/>
    <w:rsid w:val="003F4B07"/>
    <w:rsid w:val="004036CE"/>
    <w:rsid w:val="00422547"/>
    <w:rsid w:val="00423C1E"/>
    <w:rsid w:val="004259A8"/>
    <w:rsid w:val="004318C0"/>
    <w:rsid w:val="00434F47"/>
    <w:rsid w:val="004355CA"/>
    <w:rsid w:val="004359A3"/>
    <w:rsid w:val="00440ED7"/>
    <w:rsid w:val="00452C31"/>
    <w:rsid w:val="0045355A"/>
    <w:rsid w:val="00453E48"/>
    <w:rsid w:val="00476BE6"/>
    <w:rsid w:val="004772EC"/>
    <w:rsid w:val="00477A15"/>
    <w:rsid w:val="00484D83"/>
    <w:rsid w:val="00494550"/>
    <w:rsid w:val="004A2F31"/>
    <w:rsid w:val="004A60DF"/>
    <w:rsid w:val="004B599D"/>
    <w:rsid w:val="004C67AC"/>
    <w:rsid w:val="004C7D56"/>
    <w:rsid w:val="004D07E1"/>
    <w:rsid w:val="004D2FD0"/>
    <w:rsid w:val="004D56C6"/>
    <w:rsid w:val="004D6B31"/>
    <w:rsid w:val="004D6F39"/>
    <w:rsid w:val="004E0AB4"/>
    <w:rsid w:val="004E219B"/>
    <w:rsid w:val="004E6EAE"/>
    <w:rsid w:val="004F2DF5"/>
    <w:rsid w:val="004F7818"/>
    <w:rsid w:val="00505042"/>
    <w:rsid w:val="00513452"/>
    <w:rsid w:val="0052006C"/>
    <w:rsid w:val="00520B98"/>
    <w:rsid w:val="00521245"/>
    <w:rsid w:val="005235B0"/>
    <w:rsid w:val="005353A9"/>
    <w:rsid w:val="00537E6C"/>
    <w:rsid w:val="005501CD"/>
    <w:rsid w:val="00555C5A"/>
    <w:rsid w:val="005607CA"/>
    <w:rsid w:val="00561CD9"/>
    <w:rsid w:val="00566EB5"/>
    <w:rsid w:val="00581757"/>
    <w:rsid w:val="00585AB6"/>
    <w:rsid w:val="0058738C"/>
    <w:rsid w:val="005949D3"/>
    <w:rsid w:val="005950B9"/>
    <w:rsid w:val="00595596"/>
    <w:rsid w:val="00596A62"/>
    <w:rsid w:val="0059741C"/>
    <w:rsid w:val="005A7EC2"/>
    <w:rsid w:val="005B295A"/>
    <w:rsid w:val="005B34F8"/>
    <w:rsid w:val="005C0A3A"/>
    <w:rsid w:val="005C2AEE"/>
    <w:rsid w:val="005C6B7B"/>
    <w:rsid w:val="005F49B0"/>
    <w:rsid w:val="005F605E"/>
    <w:rsid w:val="005F6F4A"/>
    <w:rsid w:val="005F6FB1"/>
    <w:rsid w:val="006063B5"/>
    <w:rsid w:val="00613A3F"/>
    <w:rsid w:val="00626DDC"/>
    <w:rsid w:val="0063069B"/>
    <w:rsid w:val="00630CCB"/>
    <w:rsid w:val="00632FDA"/>
    <w:rsid w:val="00633891"/>
    <w:rsid w:val="0064633D"/>
    <w:rsid w:val="00653A6E"/>
    <w:rsid w:val="006571EF"/>
    <w:rsid w:val="00657391"/>
    <w:rsid w:val="0066514C"/>
    <w:rsid w:val="00683D63"/>
    <w:rsid w:val="00684140"/>
    <w:rsid w:val="00685697"/>
    <w:rsid w:val="0068634C"/>
    <w:rsid w:val="00692C61"/>
    <w:rsid w:val="0069347D"/>
    <w:rsid w:val="006A7B81"/>
    <w:rsid w:val="006B1DCC"/>
    <w:rsid w:val="006B5DE6"/>
    <w:rsid w:val="006B5DF9"/>
    <w:rsid w:val="006C5DEF"/>
    <w:rsid w:val="006C744B"/>
    <w:rsid w:val="006D0E5C"/>
    <w:rsid w:val="006D3794"/>
    <w:rsid w:val="006E6896"/>
    <w:rsid w:val="006E73EC"/>
    <w:rsid w:val="006F22DD"/>
    <w:rsid w:val="007163BE"/>
    <w:rsid w:val="00717B10"/>
    <w:rsid w:val="00721AE8"/>
    <w:rsid w:val="00721E79"/>
    <w:rsid w:val="00726A88"/>
    <w:rsid w:val="0073386A"/>
    <w:rsid w:val="007372BA"/>
    <w:rsid w:val="007410EB"/>
    <w:rsid w:val="00756348"/>
    <w:rsid w:val="00762D30"/>
    <w:rsid w:val="00763390"/>
    <w:rsid w:val="00764478"/>
    <w:rsid w:val="00764FBA"/>
    <w:rsid w:val="00765E9E"/>
    <w:rsid w:val="007735DB"/>
    <w:rsid w:val="007770FF"/>
    <w:rsid w:val="007919F9"/>
    <w:rsid w:val="00796A82"/>
    <w:rsid w:val="007B5B34"/>
    <w:rsid w:val="007C22B8"/>
    <w:rsid w:val="007D162C"/>
    <w:rsid w:val="007D1CD9"/>
    <w:rsid w:val="007E0697"/>
    <w:rsid w:val="007E3904"/>
    <w:rsid w:val="007E586E"/>
    <w:rsid w:val="007E644F"/>
    <w:rsid w:val="007F195C"/>
    <w:rsid w:val="007F582D"/>
    <w:rsid w:val="007F7B1C"/>
    <w:rsid w:val="00803EC6"/>
    <w:rsid w:val="00811D5C"/>
    <w:rsid w:val="008239BB"/>
    <w:rsid w:val="00832B5A"/>
    <w:rsid w:val="008336E6"/>
    <w:rsid w:val="00836109"/>
    <w:rsid w:val="008405F6"/>
    <w:rsid w:val="00842FBE"/>
    <w:rsid w:val="00853E5F"/>
    <w:rsid w:val="00863B77"/>
    <w:rsid w:val="008671ED"/>
    <w:rsid w:val="008704E7"/>
    <w:rsid w:val="008712D1"/>
    <w:rsid w:val="00872295"/>
    <w:rsid w:val="00875BA5"/>
    <w:rsid w:val="00884B9F"/>
    <w:rsid w:val="0089663A"/>
    <w:rsid w:val="008A36D6"/>
    <w:rsid w:val="008A6C5E"/>
    <w:rsid w:val="008B01F1"/>
    <w:rsid w:val="008B07D8"/>
    <w:rsid w:val="008B5395"/>
    <w:rsid w:val="008D1097"/>
    <w:rsid w:val="008D29A4"/>
    <w:rsid w:val="008F5449"/>
    <w:rsid w:val="00903B8A"/>
    <w:rsid w:val="00907ABA"/>
    <w:rsid w:val="00911656"/>
    <w:rsid w:val="00927210"/>
    <w:rsid w:val="00940EBC"/>
    <w:rsid w:val="00943D97"/>
    <w:rsid w:val="009443EF"/>
    <w:rsid w:val="00944858"/>
    <w:rsid w:val="009565BA"/>
    <w:rsid w:val="00962CE0"/>
    <w:rsid w:val="0096762A"/>
    <w:rsid w:val="0097026B"/>
    <w:rsid w:val="0097116A"/>
    <w:rsid w:val="00973E1A"/>
    <w:rsid w:val="00974C3A"/>
    <w:rsid w:val="009830A8"/>
    <w:rsid w:val="009855E6"/>
    <w:rsid w:val="009925CE"/>
    <w:rsid w:val="0099298F"/>
    <w:rsid w:val="00994D66"/>
    <w:rsid w:val="009973CB"/>
    <w:rsid w:val="009A0FBF"/>
    <w:rsid w:val="009A6773"/>
    <w:rsid w:val="009C00AD"/>
    <w:rsid w:val="009C35AF"/>
    <w:rsid w:val="009C524F"/>
    <w:rsid w:val="009C5F51"/>
    <w:rsid w:val="009D588F"/>
    <w:rsid w:val="009D63F0"/>
    <w:rsid w:val="009D7C4E"/>
    <w:rsid w:val="009E1B7A"/>
    <w:rsid w:val="009E2D3B"/>
    <w:rsid w:val="009E5EBD"/>
    <w:rsid w:val="009F0B4C"/>
    <w:rsid w:val="009F1C47"/>
    <w:rsid w:val="009F1E1C"/>
    <w:rsid w:val="009F3185"/>
    <w:rsid w:val="009F714C"/>
    <w:rsid w:val="00A005A3"/>
    <w:rsid w:val="00A0066D"/>
    <w:rsid w:val="00A009DA"/>
    <w:rsid w:val="00A03692"/>
    <w:rsid w:val="00A04452"/>
    <w:rsid w:val="00A04A30"/>
    <w:rsid w:val="00A0554A"/>
    <w:rsid w:val="00A226AF"/>
    <w:rsid w:val="00A26279"/>
    <w:rsid w:val="00A378CA"/>
    <w:rsid w:val="00A44941"/>
    <w:rsid w:val="00A45E47"/>
    <w:rsid w:val="00A4692A"/>
    <w:rsid w:val="00A53780"/>
    <w:rsid w:val="00A57018"/>
    <w:rsid w:val="00A57113"/>
    <w:rsid w:val="00A60932"/>
    <w:rsid w:val="00A732DA"/>
    <w:rsid w:val="00A756B7"/>
    <w:rsid w:val="00A80298"/>
    <w:rsid w:val="00A8061A"/>
    <w:rsid w:val="00A83A53"/>
    <w:rsid w:val="00A9091E"/>
    <w:rsid w:val="00A9657E"/>
    <w:rsid w:val="00AB17E6"/>
    <w:rsid w:val="00AB27A4"/>
    <w:rsid w:val="00AB5695"/>
    <w:rsid w:val="00AC5179"/>
    <w:rsid w:val="00AC5E5C"/>
    <w:rsid w:val="00AC7B82"/>
    <w:rsid w:val="00AD1DD1"/>
    <w:rsid w:val="00AE1FCA"/>
    <w:rsid w:val="00B03E20"/>
    <w:rsid w:val="00B045FA"/>
    <w:rsid w:val="00B11030"/>
    <w:rsid w:val="00B24D6F"/>
    <w:rsid w:val="00B339D9"/>
    <w:rsid w:val="00B36BE4"/>
    <w:rsid w:val="00B37C73"/>
    <w:rsid w:val="00B37D40"/>
    <w:rsid w:val="00B41B40"/>
    <w:rsid w:val="00B466A0"/>
    <w:rsid w:val="00B4719C"/>
    <w:rsid w:val="00B50092"/>
    <w:rsid w:val="00B52725"/>
    <w:rsid w:val="00B55BC0"/>
    <w:rsid w:val="00B60FA6"/>
    <w:rsid w:val="00B614BB"/>
    <w:rsid w:val="00B618AE"/>
    <w:rsid w:val="00B752EC"/>
    <w:rsid w:val="00B80D33"/>
    <w:rsid w:val="00B873A0"/>
    <w:rsid w:val="00B9186C"/>
    <w:rsid w:val="00B93FDF"/>
    <w:rsid w:val="00BA2BFD"/>
    <w:rsid w:val="00BA2C4A"/>
    <w:rsid w:val="00BA7515"/>
    <w:rsid w:val="00BB0DB4"/>
    <w:rsid w:val="00BB5143"/>
    <w:rsid w:val="00BB7528"/>
    <w:rsid w:val="00BC3C87"/>
    <w:rsid w:val="00BC52CA"/>
    <w:rsid w:val="00BC7165"/>
    <w:rsid w:val="00BD46C4"/>
    <w:rsid w:val="00BD67D8"/>
    <w:rsid w:val="00BE05A7"/>
    <w:rsid w:val="00BE3B9B"/>
    <w:rsid w:val="00BE72A9"/>
    <w:rsid w:val="00C11A68"/>
    <w:rsid w:val="00C204DF"/>
    <w:rsid w:val="00C20FBD"/>
    <w:rsid w:val="00C31FF3"/>
    <w:rsid w:val="00C35C21"/>
    <w:rsid w:val="00C366EE"/>
    <w:rsid w:val="00C4204E"/>
    <w:rsid w:val="00C45574"/>
    <w:rsid w:val="00C50053"/>
    <w:rsid w:val="00C539CC"/>
    <w:rsid w:val="00C604A7"/>
    <w:rsid w:val="00C620CF"/>
    <w:rsid w:val="00C67C06"/>
    <w:rsid w:val="00C70179"/>
    <w:rsid w:val="00C7166C"/>
    <w:rsid w:val="00C77AAA"/>
    <w:rsid w:val="00C83E41"/>
    <w:rsid w:val="00C97D19"/>
    <w:rsid w:val="00CA3D18"/>
    <w:rsid w:val="00CB1002"/>
    <w:rsid w:val="00CB251A"/>
    <w:rsid w:val="00CC3AC3"/>
    <w:rsid w:val="00CE5E7B"/>
    <w:rsid w:val="00CF0158"/>
    <w:rsid w:val="00CF04BE"/>
    <w:rsid w:val="00CF1E53"/>
    <w:rsid w:val="00CF2CC5"/>
    <w:rsid w:val="00CF7B22"/>
    <w:rsid w:val="00D078F9"/>
    <w:rsid w:val="00D172C9"/>
    <w:rsid w:val="00D2412B"/>
    <w:rsid w:val="00D31AB0"/>
    <w:rsid w:val="00D35642"/>
    <w:rsid w:val="00D42E7B"/>
    <w:rsid w:val="00D64F0A"/>
    <w:rsid w:val="00D6726E"/>
    <w:rsid w:val="00D74660"/>
    <w:rsid w:val="00D820E8"/>
    <w:rsid w:val="00D823AA"/>
    <w:rsid w:val="00D83B17"/>
    <w:rsid w:val="00D83C56"/>
    <w:rsid w:val="00D8794B"/>
    <w:rsid w:val="00DA0410"/>
    <w:rsid w:val="00DA1274"/>
    <w:rsid w:val="00DA1AD4"/>
    <w:rsid w:val="00DA4F77"/>
    <w:rsid w:val="00DB6EDC"/>
    <w:rsid w:val="00DD766F"/>
    <w:rsid w:val="00DE0A93"/>
    <w:rsid w:val="00DE1833"/>
    <w:rsid w:val="00DE2785"/>
    <w:rsid w:val="00DE3F31"/>
    <w:rsid w:val="00DF1051"/>
    <w:rsid w:val="00DF2E02"/>
    <w:rsid w:val="00DF41B3"/>
    <w:rsid w:val="00DF4613"/>
    <w:rsid w:val="00E07A71"/>
    <w:rsid w:val="00E20216"/>
    <w:rsid w:val="00E20989"/>
    <w:rsid w:val="00E20AAA"/>
    <w:rsid w:val="00E2261D"/>
    <w:rsid w:val="00E26F67"/>
    <w:rsid w:val="00E315C9"/>
    <w:rsid w:val="00E428F2"/>
    <w:rsid w:val="00E43F3D"/>
    <w:rsid w:val="00E51763"/>
    <w:rsid w:val="00E606AB"/>
    <w:rsid w:val="00E61452"/>
    <w:rsid w:val="00E71411"/>
    <w:rsid w:val="00E7148D"/>
    <w:rsid w:val="00E74FC9"/>
    <w:rsid w:val="00E839D6"/>
    <w:rsid w:val="00E84D5E"/>
    <w:rsid w:val="00E8576E"/>
    <w:rsid w:val="00E867F4"/>
    <w:rsid w:val="00E92C65"/>
    <w:rsid w:val="00E9345B"/>
    <w:rsid w:val="00E95465"/>
    <w:rsid w:val="00EA39E3"/>
    <w:rsid w:val="00EA769D"/>
    <w:rsid w:val="00EB0D52"/>
    <w:rsid w:val="00EB2CA1"/>
    <w:rsid w:val="00EB6332"/>
    <w:rsid w:val="00ED13F2"/>
    <w:rsid w:val="00ED5DBA"/>
    <w:rsid w:val="00ED6FE8"/>
    <w:rsid w:val="00EE528C"/>
    <w:rsid w:val="00EE6387"/>
    <w:rsid w:val="00EF3548"/>
    <w:rsid w:val="00EF4941"/>
    <w:rsid w:val="00EF63E6"/>
    <w:rsid w:val="00EF6AE2"/>
    <w:rsid w:val="00F013F5"/>
    <w:rsid w:val="00F0614E"/>
    <w:rsid w:val="00F06447"/>
    <w:rsid w:val="00F10E49"/>
    <w:rsid w:val="00F110ED"/>
    <w:rsid w:val="00F2049A"/>
    <w:rsid w:val="00F20B8F"/>
    <w:rsid w:val="00F2597B"/>
    <w:rsid w:val="00F27230"/>
    <w:rsid w:val="00F34FE5"/>
    <w:rsid w:val="00F352A2"/>
    <w:rsid w:val="00F3639C"/>
    <w:rsid w:val="00F434E0"/>
    <w:rsid w:val="00F54BE9"/>
    <w:rsid w:val="00F57E10"/>
    <w:rsid w:val="00F6381F"/>
    <w:rsid w:val="00F66E12"/>
    <w:rsid w:val="00F731FB"/>
    <w:rsid w:val="00F7491E"/>
    <w:rsid w:val="00F75EEB"/>
    <w:rsid w:val="00F84254"/>
    <w:rsid w:val="00F852B3"/>
    <w:rsid w:val="00FA48F9"/>
    <w:rsid w:val="00FB1FB2"/>
    <w:rsid w:val="00FB3A63"/>
    <w:rsid w:val="00FB5B0A"/>
    <w:rsid w:val="00FB676C"/>
    <w:rsid w:val="00FC7861"/>
    <w:rsid w:val="00FC7D05"/>
    <w:rsid w:val="00FD262E"/>
    <w:rsid w:val="00FD2F4E"/>
    <w:rsid w:val="00FD56B7"/>
    <w:rsid w:val="00FD714E"/>
    <w:rsid w:val="00FE14ED"/>
    <w:rsid w:val="00FE6AF1"/>
    <w:rsid w:val="00FE6FE8"/>
    <w:rsid w:val="00FF5D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9B093"/>
  <w15:docId w15:val="{E3F084F3-71AD-477D-9B72-8EF166C1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861"/>
  </w:style>
  <w:style w:type="paragraph" w:styleId="Ttulo1">
    <w:name w:val="heading 1"/>
    <w:basedOn w:val="Normal"/>
    <w:next w:val="Normal"/>
    <w:link w:val="Ttulo1Char"/>
    <w:qFormat/>
    <w:rsid w:val="00477A15"/>
    <w:pPr>
      <w:keepNext/>
      <w:spacing w:line="360" w:lineRule="auto"/>
      <w:jc w:val="center"/>
      <w:outlineLvl w:val="0"/>
    </w:pPr>
    <w:rPr>
      <w:rFonts w:ascii="Arial" w:hAnsi="Arial"/>
      <w:b/>
    </w:rPr>
  </w:style>
  <w:style w:type="paragraph" w:styleId="Ttulo2">
    <w:name w:val="heading 2"/>
    <w:basedOn w:val="Normal"/>
    <w:next w:val="Normal"/>
    <w:link w:val="Ttulo2Char"/>
    <w:qFormat/>
    <w:rsid w:val="00477A15"/>
    <w:pPr>
      <w:keepNext/>
      <w:outlineLvl w:val="1"/>
    </w:pPr>
    <w:rPr>
      <w:rFonts w:ascii="Arial" w:hAnsi="Arial"/>
      <w:b/>
    </w:rPr>
  </w:style>
  <w:style w:type="paragraph" w:styleId="Ttulo3">
    <w:name w:val="heading 3"/>
    <w:basedOn w:val="Normal"/>
    <w:next w:val="Normal"/>
    <w:qFormat/>
    <w:rsid w:val="00477A15"/>
    <w:pPr>
      <w:keepNext/>
      <w:jc w:val="center"/>
      <w:outlineLvl w:val="2"/>
    </w:pPr>
    <w:rPr>
      <w:rFonts w:ascii="Arial" w:hAnsi="Arial"/>
      <w:b/>
      <w:spacing w:val="20"/>
      <w:sz w:val="32"/>
    </w:rPr>
  </w:style>
  <w:style w:type="paragraph" w:styleId="Ttulo4">
    <w:name w:val="heading 4"/>
    <w:basedOn w:val="Normal"/>
    <w:next w:val="Normal"/>
    <w:qFormat/>
    <w:rsid w:val="00477A15"/>
    <w:pPr>
      <w:keepNext/>
      <w:jc w:val="both"/>
      <w:outlineLvl w:val="3"/>
    </w:pPr>
    <w:rPr>
      <w:rFonts w:ascii="Arial" w:hAnsi="Arial"/>
      <w:b/>
      <w:lang w:val="en-US"/>
    </w:rPr>
  </w:style>
  <w:style w:type="paragraph" w:styleId="Ttulo5">
    <w:name w:val="heading 5"/>
    <w:basedOn w:val="Normal"/>
    <w:next w:val="Normal"/>
    <w:qFormat/>
    <w:rsid w:val="00477A15"/>
    <w:pPr>
      <w:keepNext/>
      <w:jc w:val="center"/>
      <w:outlineLvl w:val="4"/>
    </w:pPr>
    <w:rPr>
      <w:b/>
      <w:bCs/>
      <w:sz w:val="28"/>
    </w:rPr>
  </w:style>
  <w:style w:type="paragraph" w:styleId="Ttulo6">
    <w:name w:val="heading 6"/>
    <w:basedOn w:val="Normal"/>
    <w:next w:val="Normal"/>
    <w:qFormat/>
    <w:rsid w:val="00477A15"/>
    <w:pPr>
      <w:keepNext/>
      <w:jc w:val="center"/>
      <w:outlineLvl w:val="5"/>
    </w:pPr>
    <w:rPr>
      <w:rFonts w:ascii="Arial" w:hAnsi="Arial"/>
    </w:rPr>
  </w:style>
  <w:style w:type="paragraph" w:styleId="Ttulo7">
    <w:name w:val="heading 7"/>
    <w:basedOn w:val="Normal"/>
    <w:next w:val="Normal"/>
    <w:qFormat/>
    <w:rsid w:val="00477A15"/>
    <w:pPr>
      <w:keepNext/>
      <w:outlineLvl w:val="6"/>
    </w:pPr>
    <w:rPr>
      <w:rFonts w:ascii="Arial" w:hAnsi="Arial" w:cs="Arial"/>
      <w:b/>
      <w:bCs/>
      <w:sz w:val="28"/>
    </w:rPr>
  </w:style>
  <w:style w:type="paragraph" w:styleId="Ttulo8">
    <w:name w:val="heading 8"/>
    <w:basedOn w:val="Normal"/>
    <w:next w:val="Normal"/>
    <w:qFormat/>
    <w:rsid w:val="00477A15"/>
    <w:pPr>
      <w:keepNext/>
      <w:jc w:val="center"/>
      <w:outlineLvl w:val="7"/>
    </w:pPr>
    <w:rPr>
      <w:sz w:val="28"/>
    </w:rPr>
  </w:style>
  <w:style w:type="paragraph" w:styleId="Ttulo9">
    <w:name w:val="heading 9"/>
    <w:basedOn w:val="Normal"/>
    <w:next w:val="Normal"/>
    <w:qFormat/>
    <w:rsid w:val="00477A15"/>
    <w:pPr>
      <w:keepNext/>
      <w:spacing w:line="360" w:lineRule="auto"/>
      <w:ind w:left="1416" w:firstLine="708"/>
      <w:outlineLvl w:val="8"/>
    </w:pPr>
    <w:rPr>
      <w:rFonts w:ascii="Arial" w:hAnsi="Arial" w:cs="Arial"/>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77A15"/>
    <w:pPr>
      <w:tabs>
        <w:tab w:val="center" w:pos="4252"/>
        <w:tab w:val="right" w:pos="8504"/>
      </w:tabs>
    </w:pPr>
  </w:style>
  <w:style w:type="paragraph" w:styleId="Rodap">
    <w:name w:val="footer"/>
    <w:basedOn w:val="Normal"/>
    <w:link w:val="RodapChar"/>
    <w:uiPriority w:val="99"/>
    <w:rsid w:val="00477A15"/>
    <w:pPr>
      <w:tabs>
        <w:tab w:val="center" w:pos="4252"/>
        <w:tab w:val="right" w:pos="8504"/>
      </w:tabs>
    </w:pPr>
  </w:style>
  <w:style w:type="character" w:styleId="Hyperlink">
    <w:name w:val="Hyperlink"/>
    <w:basedOn w:val="Fontepargpadro"/>
    <w:uiPriority w:val="99"/>
    <w:qFormat/>
    <w:rsid w:val="00477A15"/>
    <w:rPr>
      <w:color w:val="0000FF"/>
      <w:u w:val="single"/>
    </w:rPr>
  </w:style>
  <w:style w:type="paragraph" w:styleId="Recuodecorpodetexto">
    <w:name w:val="Body Text Indent"/>
    <w:basedOn w:val="Normal"/>
    <w:rsid w:val="00477A15"/>
    <w:pPr>
      <w:ind w:right="-51" w:firstLine="720"/>
      <w:jc w:val="both"/>
    </w:pPr>
    <w:rPr>
      <w:rFonts w:ascii="Arial" w:hAnsi="Arial"/>
      <w:sz w:val="28"/>
    </w:rPr>
  </w:style>
  <w:style w:type="paragraph" w:styleId="Corpodetexto">
    <w:name w:val="Body Text"/>
    <w:basedOn w:val="Normal"/>
    <w:rsid w:val="00477A15"/>
    <w:pPr>
      <w:spacing w:line="360" w:lineRule="auto"/>
      <w:jc w:val="both"/>
    </w:pPr>
    <w:rPr>
      <w:rFonts w:ascii="Arial" w:hAnsi="Arial"/>
      <w:color w:val="000000"/>
    </w:rPr>
  </w:style>
  <w:style w:type="paragraph" w:styleId="Corpodetexto2">
    <w:name w:val="Body Text 2"/>
    <w:basedOn w:val="Normal"/>
    <w:link w:val="Corpodetexto2Char"/>
    <w:rsid w:val="00477A15"/>
    <w:pPr>
      <w:spacing w:line="360" w:lineRule="auto"/>
      <w:jc w:val="both"/>
    </w:pPr>
    <w:rPr>
      <w:rFonts w:ascii="Arial" w:hAnsi="Arial"/>
    </w:rPr>
  </w:style>
  <w:style w:type="character" w:styleId="HiperlinkVisitado">
    <w:name w:val="FollowedHyperlink"/>
    <w:basedOn w:val="Fontepargpadro"/>
    <w:rsid w:val="00477A15"/>
    <w:rPr>
      <w:color w:val="800080"/>
      <w:u w:val="single"/>
    </w:rPr>
  </w:style>
  <w:style w:type="paragraph" w:styleId="Corpodetexto3">
    <w:name w:val="Body Text 3"/>
    <w:basedOn w:val="Normal"/>
    <w:link w:val="Corpodetexto3Char"/>
    <w:rsid w:val="00477A15"/>
    <w:pPr>
      <w:jc w:val="both"/>
    </w:pPr>
    <w:rPr>
      <w:b/>
      <w:bCs/>
    </w:rPr>
  </w:style>
  <w:style w:type="paragraph" w:styleId="Recuodecorpodetexto2">
    <w:name w:val="Body Text Indent 2"/>
    <w:basedOn w:val="Normal"/>
    <w:rsid w:val="00477A15"/>
    <w:pPr>
      <w:spacing w:line="360" w:lineRule="auto"/>
      <w:ind w:firstLine="709"/>
      <w:jc w:val="both"/>
    </w:pPr>
    <w:rPr>
      <w:rFonts w:ascii="Verdana" w:hAnsi="Verdana"/>
    </w:rPr>
  </w:style>
  <w:style w:type="character" w:customStyle="1" w:styleId="txt-cinzaescuro">
    <w:name w:val="txt-cinzaescuro"/>
    <w:basedOn w:val="Fontepargpadro"/>
    <w:rsid w:val="00477A15"/>
  </w:style>
  <w:style w:type="paragraph" w:styleId="Textodebalo">
    <w:name w:val="Balloon Text"/>
    <w:basedOn w:val="Normal"/>
    <w:semiHidden/>
    <w:rsid w:val="00477A15"/>
    <w:rPr>
      <w:rFonts w:ascii="Tahoma" w:hAnsi="Tahoma" w:cs="Tahoma"/>
      <w:sz w:val="16"/>
      <w:szCs w:val="16"/>
    </w:rPr>
  </w:style>
  <w:style w:type="character" w:styleId="Nmerodepgina">
    <w:name w:val="page number"/>
    <w:basedOn w:val="Fontepargpadro"/>
    <w:rsid w:val="00477A15"/>
  </w:style>
  <w:style w:type="paragraph" w:styleId="Textodenotaderodap">
    <w:name w:val="footnote text"/>
    <w:basedOn w:val="Normal"/>
    <w:link w:val="TextodenotaderodapChar"/>
    <w:uiPriority w:val="99"/>
    <w:semiHidden/>
    <w:rsid w:val="00477A15"/>
    <w:rPr>
      <w:rFonts w:ascii="Arial" w:hAnsi="Arial"/>
    </w:rPr>
  </w:style>
  <w:style w:type="character" w:styleId="Refdenotaderodap">
    <w:name w:val="footnote reference"/>
    <w:basedOn w:val="Fontepargpadro"/>
    <w:semiHidden/>
    <w:rsid w:val="00477A15"/>
    <w:rPr>
      <w:vertAlign w:val="superscript"/>
    </w:rPr>
  </w:style>
  <w:style w:type="paragraph" w:styleId="Subttulo">
    <w:name w:val="Subtitle"/>
    <w:basedOn w:val="Normal"/>
    <w:qFormat/>
    <w:rsid w:val="00477A15"/>
    <w:pPr>
      <w:tabs>
        <w:tab w:val="left" w:pos="4253"/>
      </w:tabs>
      <w:jc w:val="center"/>
    </w:pPr>
    <w:rPr>
      <w:rFonts w:ascii="Arial" w:hAnsi="Arial"/>
      <w:sz w:val="24"/>
    </w:rPr>
  </w:style>
  <w:style w:type="paragraph" w:styleId="NormalWeb">
    <w:name w:val="Normal (Web)"/>
    <w:basedOn w:val="Normal"/>
    <w:uiPriority w:val="99"/>
    <w:unhideWhenUsed/>
    <w:rsid w:val="003B3A35"/>
    <w:pPr>
      <w:spacing w:before="100" w:beforeAutospacing="1" w:after="100" w:afterAutospacing="1"/>
    </w:pPr>
    <w:rPr>
      <w:sz w:val="24"/>
      <w:szCs w:val="24"/>
    </w:rPr>
  </w:style>
  <w:style w:type="table" w:styleId="Tabelacomgrade">
    <w:name w:val="Table Grid"/>
    <w:basedOn w:val="Tabelanormal"/>
    <w:uiPriority w:val="59"/>
    <w:rsid w:val="00B91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sid w:val="00F434E0"/>
  </w:style>
  <w:style w:type="character" w:styleId="Refdecomentrio">
    <w:name w:val="annotation reference"/>
    <w:basedOn w:val="Fontepargpadro"/>
    <w:uiPriority w:val="99"/>
    <w:unhideWhenUsed/>
    <w:rsid w:val="006E73EC"/>
    <w:rPr>
      <w:sz w:val="16"/>
      <w:szCs w:val="16"/>
    </w:rPr>
  </w:style>
  <w:style w:type="character" w:styleId="Forte">
    <w:name w:val="Strong"/>
    <w:basedOn w:val="Fontepargpadro"/>
    <w:uiPriority w:val="22"/>
    <w:qFormat/>
    <w:rsid w:val="006E73EC"/>
    <w:rPr>
      <w:b/>
      <w:bCs/>
    </w:rPr>
  </w:style>
  <w:style w:type="paragraph" w:styleId="PargrafodaLista">
    <w:name w:val="List Paragraph"/>
    <w:basedOn w:val="Normal"/>
    <w:uiPriority w:val="1"/>
    <w:qFormat/>
    <w:rsid w:val="00F66E12"/>
    <w:pPr>
      <w:spacing w:after="200" w:line="276" w:lineRule="auto"/>
      <w:ind w:left="720"/>
      <w:contextualSpacing/>
    </w:pPr>
    <w:rPr>
      <w:rFonts w:ascii="Calibri" w:eastAsia="Calibri" w:hAnsi="Calibri"/>
      <w:sz w:val="22"/>
      <w:szCs w:val="22"/>
      <w:lang w:eastAsia="en-US"/>
    </w:rPr>
  </w:style>
  <w:style w:type="character" w:customStyle="1" w:styleId="CabealhoChar">
    <w:name w:val="Cabeçalho Char"/>
    <w:basedOn w:val="Fontepargpadro"/>
    <w:link w:val="Cabealho"/>
    <w:rsid w:val="00D6726E"/>
  </w:style>
  <w:style w:type="character" w:customStyle="1" w:styleId="st">
    <w:name w:val="st"/>
    <w:basedOn w:val="Fontepargpadro"/>
    <w:rsid w:val="009F714C"/>
  </w:style>
  <w:style w:type="character" w:styleId="nfase">
    <w:name w:val="Emphasis"/>
    <w:basedOn w:val="Fontepargpadro"/>
    <w:qFormat/>
    <w:rsid w:val="009F714C"/>
    <w:rPr>
      <w:i/>
      <w:iCs/>
    </w:rPr>
  </w:style>
  <w:style w:type="paragraph" w:styleId="Ttulo">
    <w:name w:val="Title"/>
    <w:basedOn w:val="Normal"/>
    <w:link w:val="TtuloChar"/>
    <w:qFormat/>
    <w:rsid w:val="006571EF"/>
    <w:pPr>
      <w:jc w:val="center"/>
    </w:pPr>
    <w:rPr>
      <w:rFonts w:ascii="Arial" w:hAnsi="Arial"/>
      <w:b/>
    </w:rPr>
  </w:style>
  <w:style w:type="character" w:customStyle="1" w:styleId="TtuloChar">
    <w:name w:val="Título Char"/>
    <w:basedOn w:val="Fontepargpadro"/>
    <w:link w:val="Ttulo"/>
    <w:rsid w:val="006571EF"/>
    <w:rPr>
      <w:rFonts w:ascii="Arial" w:hAnsi="Arial"/>
      <w:b/>
    </w:rPr>
  </w:style>
  <w:style w:type="character" w:customStyle="1" w:styleId="Corpodetexto2Char">
    <w:name w:val="Corpo de texto 2 Char"/>
    <w:basedOn w:val="Fontepargpadro"/>
    <w:link w:val="Corpodetexto2"/>
    <w:rsid w:val="006571EF"/>
    <w:rPr>
      <w:rFonts w:ascii="Arial" w:hAnsi="Arial"/>
    </w:rPr>
  </w:style>
  <w:style w:type="character" w:customStyle="1" w:styleId="Corpodetexto3Char">
    <w:name w:val="Corpo de texto 3 Char"/>
    <w:basedOn w:val="Fontepargpadro"/>
    <w:link w:val="Corpodetexto3"/>
    <w:rsid w:val="006571EF"/>
    <w:rPr>
      <w:b/>
      <w:bCs/>
    </w:rPr>
  </w:style>
  <w:style w:type="paragraph" w:customStyle="1" w:styleId="Default">
    <w:name w:val="Default"/>
    <w:rsid w:val="00046642"/>
    <w:pPr>
      <w:autoSpaceDE w:val="0"/>
      <w:autoSpaceDN w:val="0"/>
      <w:adjustRightInd w:val="0"/>
    </w:pPr>
    <w:rPr>
      <w:rFonts w:ascii="Verdana" w:hAnsi="Verdana" w:cs="Verdana"/>
      <w:color w:val="000000"/>
      <w:sz w:val="24"/>
      <w:szCs w:val="24"/>
    </w:rPr>
  </w:style>
  <w:style w:type="character" w:customStyle="1" w:styleId="rpc41">
    <w:name w:val="_rpc_41"/>
    <w:basedOn w:val="Fontepargpadro"/>
    <w:rsid w:val="00434F47"/>
  </w:style>
  <w:style w:type="paragraph" w:customStyle="1" w:styleId="PargrafodaLista1">
    <w:name w:val="Parágrafo da Lista1"/>
    <w:basedOn w:val="Normal"/>
    <w:uiPriority w:val="34"/>
    <w:qFormat/>
    <w:rsid w:val="0002792B"/>
    <w:pPr>
      <w:spacing w:after="200" w:line="276" w:lineRule="auto"/>
      <w:ind w:left="720"/>
      <w:contextualSpacing/>
    </w:pPr>
    <w:rPr>
      <w:rFonts w:ascii="Calibri" w:eastAsia="Calibri" w:hAnsi="Calibri"/>
      <w:sz w:val="22"/>
      <w:szCs w:val="22"/>
      <w:lang w:eastAsia="en-US"/>
    </w:rPr>
  </w:style>
  <w:style w:type="paragraph" w:customStyle="1" w:styleId="TableParagraph">
    <w:name w:val="Table Paragraph"/>
    <w:basedOn w:val="Normal"/>
    <w:uiPriority w:val="1"/>
    <w:qFormat/>
    <w:rsid w:val="0002792B"/>
    <w:pPr>
      <w:widowControl w:val="0"/>
      <w:autoSpaceDE w:val="0"/>
      <w:autoSpaceDN w:val="0"/>
      <w:spacing w:before="34"/>
      <w:jc w:val="right"/>
    </w:pPr>
    <w:rPr>
      <w:rFonts w:ascii="Arial Black" w:eastAsia="Arial Black" w:hAnsi="Arial Black" w:cs="Arial Black"/>
      <w:sz w:val="22"/>
      <w:szCs w:val="22"/>
      <w:lang w:val="pt-PT" w:eastAsia="en-US"/>
    </w:rPr>
  </w:style>
  <w:style w:type="character" w:customStyle="1" w:styleId="TextodenotaderodapChar">
    <w:name w:val="Texto de nota de rodapé Char"/>
    <w:basedOn w:val="Fontepargpadro"/>
    <w:link w:val="Textodenotaderodap"/>
    <w:uiPriority w:val="99"/>
    <w:semiHidden/>
    <w:rsid w:val="00DF1051"/>
    <w:rPr>
      <w:rFonts w:ascii="Arial" w:hAnsi="Arial"/>
    </w:rPr>
  </w:style>
  <w:style w:type="character" w:customStyle="1" w:styleId="Ttulo2Char">
    <w:name w:val="Título 2 Char"/>
    <w:basedOn w:val="Fontepargpadro"/>
    <w:link w:val="Ttulo2"/>
    <w:rsid w:val="00C97D19"/>
    <w:rPr>
      <w:rFonts w:ascii="Arial" w:hAnsi="Arial"/>
      <w:b/>
    </w:rPr>
  </w:style>
  <w:style w:type="character" w:customStyle="1" w:styleId="Ttulo1Char">
    <w:name w:val="Título 1 Char"/>
    <w:basedOn w:val="Fontepargpadro"/>
    <w:link w:val="Ttulo1"/>
    <w:rsid w:val="00FC7861"/>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812">
      <w:bodyDiv w:val="1"/>
      <w:marLeft w:val="0"/>
      <w:marRight w:val="0"/>
      <w:marTop w:val="0"/>
      <w:marBottom w:val="0"/>
      <w:divBdr>
        <w:top w:val="none" w:sz="0" w:space="0" w:color="auto"/>
        <w:left w:val="none" w:sz="0" w:space="0" w:color="auto"/>
        <w:bottom w:val="none" w:sz="0" w:space="0" w:color="auto"/>
        <w:right w:val="none" w:sz="0" w:space="0" w:color="auto"/>
      </w:divBdr>
    </w:div>
    <w:div w:id="66879366">
      <w:bodyDiv w:val="1"/>
      <w:marLeft w:val="0"/>
      <w:marRight w:val="0"/>
      <w:marTop w:val="0"/>
      <w:marBottom w:val="0"/>
      <w:divBdr>
        <w:top w:val="none" w:sz="0" w:space="0" w:color="auto"/>
        <w:left w:val="none" w:sz="0" w:space="0" w:color="auto"/>
        <w:bottom w:val="none" w:sz="0" w:space="0" w:color="auto"/>
        <w:right w:val="none" w:sz="0" w:space="0" w:color="auto"/>
      </w:divBdr>
    </w:div>
    <w:div w:id="118574349">
      <w:bodyDiv w:val="1"/>
      <w:marLeft w:val="0"/>
      <w:marRight w:val="0"/>
      <w:marTop w:val="0"/>
      <w:marBottom w:val="0"/>
      <w:divBdr>
        <w:top w:val="none" w:sz="0" w:space="0" w:color="auto"/>
        <w:left w:val="none" w:sz="0" w:space="0" w:color="auto"/>
        <w:bottom w:val="none" w:sz="0" w:space="0" w:color="auto"/>
        <w:right w:val="none" w:sz="0" w:space="0" w:color="auto"/>
      </w:divBdr>
    </w:div>
    <w:div w:id="148834148">
      <w:bodyDiv w:val="1"/>
      <w:marLeft w:val="0"/>
      <w:marRight w:val="0"/>
      <w:marTop w:val="0"/>
      <w:marBottom w:val="0"/>
      <w:divBdr>
        <w:top w:val="none" w:sz="0" w:space="0" w:color="auto"/>
        <w:left w:val="none" w:sz="0" w:space="0" w:color="auto"/>
        <w:bottom w:val="none" w:sz="0" w:space="0" w:color="auto"/>
        <w:right w:val="none" w:sz="0" w:space="0" w:color="auto"/>
      </w:divBdr>
    </w:div>
    <w:div w:id="190924523">
      <w:bodyDiv w:val="1"/>
      <w:marLeft w:val="0"/>
      <w:marRight w:val="0"/>
      <w:marTop w:val="0"/>
      <w:marBottom w:val="0"/>
      <w:divBdr>
        <w:top w:val="none" w:sz="0" w:space="0" w:color="auto"/>
        <w:left w:val="none" w:sz="0" w:space="0" w:color="auto"/>
        <w:bottom w:val="none" w:sz="0" w:space="0" w:color="auto"/>
        <w:right w:val="none" w:sz="0" w:space="0" w:color="auto"/>
      </w:divBdr>
    </w:div>
    <w:div w:id="202208120">
      <w:bodyDiv w:val="1"/>
      <w:marLeft w:val="0"/>
      <w:marRight w:val="0"/>
      <w:marTop w:val="0"/>
      <w:marBottom w:val="0"/>
      <w:divBdr>
        <w:top w:val="none" w:sz="0" w:space="0" w:color="auto"/>
        <w:left w:val="none" w:sz="0" w:space="0" w:color="auto"/>
        <w:bottom w:val="none" w:sz="0" w:space="0" w:color="auto"/>
        <w:right w:val="none" w:sz="0" w:space="0" w:color="auto"/>
      </w:divBdr>
    </w:div>
    <w:div w:id="212889928">
      <w:bodyDiv w:val="1"/>
      <w:marLeft w:val="0"/>
      <w:marRight w:val="0"/>
      <w:marTop w:val="0"/>
      <w:marBottom w:val="0"/>
      <w:divBdr>
        <w:top w:val="none" w:sz="0" w:space="0" w:color="auto"/>
        <w:left w:val="none" w:sz="0" w:space="0" w:color="auto"/>
        <w:bottom w:val="none" w:sz="0" w:space="0" w:color="auto"/>
        <w:right w:val="none" w:sz="0" w:space="0" w:color="auto"/>
      </w:divBdr>
    </w:div>
    <w:div w:id="223562797">
      <w:bodyDiv w:val="1"/>
      <w:marLeft w:val="0"/>
      <w:marRight w:val="0"/>
      <w:marTop w:val="0"/>
      <w:marBottom w:val="0"/>
      <w:divBdr>
        <w:top w:val="none" w:sz="0" w:space="0" w:color="auto"/>
        <w:left w:val="none" w:sz="0" w:space="0" w:color="auto"/>
        <w:bottom w:val="none" w:sz="0" w:space="0" w:color="auto"/>
        <w:right w:val="none" w:sz="0" w:space="0" w:color="auto"/>
      </w:divBdr>
    </w:div>
    <w:div w:id="282271570">
      <w:bodyDiv w:val="1"/>
      <w:marLeft w:val="0"/>
      <w:marRight w:val="0"/>
      <w:marTop w:val="0"/>
      <w:marBottom w:val="0"/>
      <w:divBdr>
        <w:top w:val="none" w:sz="0" w:space="0" w:color="auto"/>
        <w:left w:val="none" w:sz="0" w:space="0" w:color="auto"/>
        <w:bottom w:val="none" w:sz="0" w:space="0" w:color="auto"/>
        <w:right w:val="none" w:sz="0" w:space="0" w:color="auto"/>
      </w:divBdr>
    </w:div>
    <w:div w:id="427778459">
      <w:bodyDiv w:val="1"/>
      <w:marLeft w:val="0"/>
      <w:marRight w:val="0"/>
      <w:marTop w:val="0"/>
      <w:marBottom w:val="0"/>
      <w:divBdr>
        <w:top w:val="none" w:sz="0" w:space="0" w:color="auto"/>
        <w:left w:val="none" w:sz="0" w:space="0" w:color="auto"/>
        <w:bottom w:val="none" w:sz="0" w:space="0" w:color="auto"/>
        <w:right w:val="none" w:sz="0" w:space="0" w:color="auto"/>
      </w:divBdr>
    </w:div>
    <w:div w:id="536359758">
      <w:bodyDiv w:val="1"/>
      <w:marLeft w:val="0"/>
      <w:marRight w:val="0"/>
      <w:marTop w:val="0"/>
      <w:marBottom w:val="0"/>
      <w:divBdr>
        <w:top w:val="none" w:sz="0" w:space="0" w:color="auto"/>
        <w:left w:val="none" w:sz="0" w:space="0" w:color="auto"/>
        <w:bottom w:val="none" w:sz="0" w:space="0" w:color="auto"/>
        <w:right w:val="none" w:sz="0" w:space="0" w:color="auto"/>
      </w:divBdr>
    </w:div>
    <w:div w:id="647899120">
      <w:bodyDiv w:val="1"/>
      <w:marLeft w:val="0"/>
      <w:marRight w:val="0"/>
      <w:marTop w:val="0"/>
      <w:marBottom w:val="0"/>
      <w:divBdr>
        <w:top w:val="none" w:sz="0" w:space="0" w:color="auto"/>
        <w:left w:val="none" w:sz="0" w:space="0" w:color="auto"/>
        <w:bottom w:val="none" w:sz="0" w:space="0" w:color="auto"/>
        <w:right w:val="none" w:sz="0" w:space="0" w:color="auto"/>
      </w:divBdr>
    </w:div>
    <w:div w:id="652178889">
      <w:bodyDiv w:val="1"/>
      <w:marLeft w:val="0"/>
      <w:marRight w:val="0"/>
      <w:marTop w:val="0"/>
      <w:marBottom w:val="0"/>
      <w:divBdr>
        <w:top w:val="none" w:sz="0" w:space="0" w:color="auto"/>
        <w:left w:val="none" w:sz="0" w:space="0" w:color="auto"/>
        <w:bottom w:val="none" w:sz="0" w:space="0" w:color="auto"/>
        <w:right w:val="none" w:sz="0" w:space="0" w:color="auto"/>
      </w:divBdr>
    </w:div>
    <w:div w:id="675810963">
      <w:bodyDiv w:val="1"/>
      <w:marLeft w:val="0"/>
      <w:marRight w:val="0"/>
      <w:marTop w:val="0"/>
      <w:marBottom w:val="0"/>
      <w:divBdr>
        <w:top w:val="none" w:sz="0" w:space="0" w:color="auto"/>
        <w:left w:val="none" w:sz="0" w:space="0" w:color="auto"/>
        <w:bottom w:val="none" w:sz="0" w:space="0" w:color="auto"/>
        <w:right w:val="none" w:sz="0" w:space="0" w:color="auto"/>
      </w:divBdr>
    </w:div>
    <w:div w:id="704058967">
      <w:bodyDiv w:val="1"/>
      <w:marLeft w:val="0"/>
      <w:marRight w:val="0"/>
      <w:marTop w:val="0"/>
      <w:marBottom w:val="0"/>
      <w:divBdr>
        <w:top w:val="none" w:sz="0" w:space="0" w:color="auto"/>
        <w:left w:val="none" w:sz="0" w:space="0" w:color="auto"/>
        <w:bottom w:val="none" w:sz="0" w:space="0" w:color="auto"/>
        <w:right w:val="none" w:sz="0" w:space="0" w:color="auto"/>
      </w:divBdr>
    </w:div>
    <w:div w:id="745305159">
      <w:bodyDiv w:val="1"/>
      <w:marLeft w:val="0"/>
      <w:marRight w:val="0"/>
      <w:marTop w:val="0"/>
      <w:marBottom w:val="0"/>
      <w:divBdr>
        <w:top w:val="none" w:sz="0" w:space="0" w:color="auto"/>
        <w:left w:val="none" w:sz="0" w:space="0" w:color="auto"/>
        <w:bottom w:val="none" w:sz="0" w:space="0" w:color="auto"/>
        <w:right w:val="none" w:sz="0" w:space="0" w:color="auto"/>
      </w:divBdr>
    </w:div>
    <w:div w:id="837159645">
      <w:bodyDiv w:val="1"/>
      <w:marLeft w:val="0"/>
      <w:marRight w:val="0"/>
      <w:marTop w:val="0"/>
      <w:marBottom w:val="0"/>
      <w:divBdr>
        <w:top w:val="none" w:sz="0" w:space="0" w:color="auto"/>
        <w:left w:val="none" w:sz="0" w:space="0" w:color="auto"/>
        <w:bottom w:val="none" w:sz="0" w:space="0" w:color="auto"/>
        <w:right w:val="none" w:sz="0" w:space="0" w:color="auto"/>
      </w:divBdr>
      <w:divsChild>
        <w:div w:id="782918718">
          <w:marLeft w:val="0"/>
          <w:marRight w:val="0"/>
          <w:marTop w:val="0"/>
          <w:marBottom w:val="0"/>
          <w:divBdr>
            <w:top w:val="none" w:sz="0" w:space="0" w:color="auto"/>
            <w:left w:val="none" w:sz="0" w:space="0" w:color="auto"/>
            <w:bottom w:val="none" w:sz="0" w:space="0" w:color="auto"/>
            <w:right w:val="none" w:sz="0" w:space="0" w:color="auto"/>
          </w:divBdr>
        </w:div>
        <w:div w:id="1220097396">
          <w:marLeft w:val="0"/>
          <w:marRight w:val="0"/>
          <w:marTop w:val="0"/>
          <w:marBottom w:val="0"/>
          <w:divBdr>
            <w:top w:val="none" w:sz="0" w:space="0" w:color="auto"/>
            <w:left w:val="none" w:sz="0" w:space="0" w:color="auto"/>
            <w:bottom w:val="none" w:sz="0" w:space="0" w:color="auto"/>
            <w:right w:val="none" w:sz="0" w:space="0" w:color="auto"/>
          </w:divBdr>
        </w:div>
      </w:divsChild>
    </w:div>
    <w:div w:id="878662823">
      <w:bodyDiv w:val="1"/>
      <w:marLeft w:val="0"/>
      <w:marRight w:val="0"/>
      <w:marTop w:val="0"/>
      <w:marBottom w:val="0"/>
      <w:divBdr>
        <w:top w:val="none" w:sz="0" w:space="0" w:color="auto"/>
        <w:left w:val="none" w:sz="0" w:space="0" w:color="auto"/>
        <w:bottom w:val="none" w:sz="0" w:space="0" w:color="auto"/>
        <w:right w:val="none" w:sz="0" w:space="0" w:color="auto"/>
      </w:divBdr>
    </w:div>
    <w:div w:id="880092095">
      <w:bodyDiv w:val="1"/>
      <w:marLeft w:val="0"/>
      <w:marRight w:val="0"/>
      <w:marTop w:val="0"/>
      <w:marBottom w:val="0"/>
      <w:divBdr>
        <w:top w:val="none" w:sz="0" w:space="0" w:color="auto"/>
        <w:left w:val="none" w:sz="0" w:space="0" w:color="auto"/>
        <w:bottom w:val="none" w:sz="0" w:space="0" w:color="auto"/>
        <w:right w:val="none" w:sz="0" w:space="0" w:color="auto"/>
      </w:divBdr>
    </w:div>
    <w:div w:id="895363098">
      <w:bodyDiv w:val="1"/>
      <w:marLeft w:val="0"/>
      <w:marRight w:val="0"/>
      <w:marTop w:val="0"/>
      <w:marBottom w:val="0"/>
      <w:divBdr>
        <w:top w:val="none" w:sz="0" w:space="0" w:color="auto"/>
        <w:left w:val="none" w:sz="0" w:space="0" w:color="auto"/>
        <w:bottom w:val="none" w:sz="0" w:space="0" w:color="auto"/>
        <w:right w:val="none" w:sz="0" w:space="0" w:color="auto"/>
      </w:divBdr>
    </w:div>
    <w:div w:id="916786317">
      <w:bodyDiv w:val="1"/>
      <w:marLeft w:val="0"/>
      <w:marRight w:val="0"/>
      <w:marTop w:val="0"/>
      <w:marBottom w:val="0"/>
      <w:divBdr>
        <w:top w:val="none" w:sz="0" w:space="0" w:color="auto"/>
        <w:left w:val="none" w:sz="0" w:space="0" w:color="auto"/>
        <w:bottom w:val="none" w:sz="0" w:space="0" w:color="auto"/>
        <w:right w:val="none" w:sz="0" w:space="0" w:color="auto"/>
      </w:divBdr>
    </w:div>
    <w:div w:id="919607597">
      <w:bodyDiv w:val="1"/>
      <w:marLeft w:val="0"/>
      <w:marRight w:val="0"/>
      <w:marTop w:val="0"/>
      <w:marBottom w:val="0"/>
      <w:divBdr>
        <w:top w:val="none" w:sz="0" w:space="0" w:color="auto"/>
        <w:left w:val="none" w:sz="0" w:space="0" w:color="auto"/>
        <w:bottom w:val="none" w:sz="0" w:space="0" w:color="auto"/>
        <w:right w:val="none" w:sz="0" w:space="0" w:color="auto"/>
      </w:divBdr>
    </w:div>
    <w:div w:id="1009405991">
      <w:bodyDiv w:val="1"/>
      <w:marLeft w:val="0"/>
      <w:marRight w:val="0"/>
      <w:marTop w:val="0"/>
      <w:marBottom w:val="0"/>
      <w:divBdr>
        <w:top w:val="none" w:sz="0" w:space="0" w:color="auto"/>
        <w:left w:val="none" w:sz="0" w:space="0" w:color="auto"/>
        <w:bottom w:val="none" w:sz="0" w:space="0" w:color="auto"/>
        <w:right w:val="none" w:sz="0" w:space="0" w:color="auto"/>
      </w:divBdr>
    </w:div>
    <w:div w:id="1018240642">
      <w:bodyDiv w:val="1"/>
      <w:marLeft w:val="0"/>
      <w:marRight w:val="0"/>
      <w:marTop w:val="0"/>
      <w:marBottom w:val="0"/>
      <w:divBdr>
        <w:top w:val="none" w:sz="0" w:space="0" w:color="auto"/>
        <w:left w:val="none" w:sz="0" w:space="0" w:color="auto"/>
        <w:bottom w:val="none" w:sz="0" w:space="0" w:color="auto"/>
        <w:right w:val="none" w:sz="0" w:space="0" w:color="auto"/>
      </w:divBdr>
    </w:div>
    <w:div w:id="1077215854">
      <w:bodyDiv w:val="1"/>
      <w:marLeft w:val="0"/>
      <w:marRight w:val="0"/>
      <w:marTop w:val="0"/>
      <w:marBottom w:val="0"/>
      <w:divBdr>
        <w:top w:val="none" w:sz="0" w:space="0" w:color="auto"/>
        <w:left w:val="none" w:sz="0" w:space="0" w:color="auto"/>
        <w:bottom w:val="none" w:sz="0" w:space="0" w:color="auto"/>
        <w:right w:val="none" w:sz="0" w:space="0" w:color="auto"/>
      </w:divBdr>
    </w:div>
    <w:div w:id="1112745296">
      <w:bodyDiv w:val="1"/>
      <w:marLeft w:val="0"/>
      <w:marRight w:val="0"/>
      <w:marTop w:val="0"/>
      <w:marBottom w:val="0"/>
      <w:divBdr>
        <w:top w:val="none" w:sz="0" w:space="0" w:color="auto"/>
        <w:left w:val="none" w:sz="0" w:space="0" w:color="auto"/>
        <w:bottom w:val="none" w:sz="0" w:space="0" w:color="auto"/>
        <w:right w:val="none" w:sz="0" w:space="0" w:color="auto"/>
      </w:divBdr>
    </w:div>
    <w:div w:id="1331370035">
      <w:bodyDiv w:val="1"/>
      <w:marLeft w:val="0"/>
      <w:marRight w:val="0"/>
      <w:marTop w:val="0"/>
      <w:marBottom w:val="0"/>
      <w:divBdr>
        <w:top w:val="none" w:sz="0" w:space="0" w:color="auto"/>
        <w:left w:val="none" w:sz="0" w:space="0" w:color="auto"/>
        <w:bottom w:val="none" w:sz="0" w:space="0" w:color="auto"/>
        <w:right w:val="none" w:sz="0" w:space="0" w:color="auto"/>
      </w:divBdr>
    </w:div>
    <w:div w:id="1419598449">
      <w:bodyDiv w:val="1"/>
      <w:marLeft w:val="0"/>
      <w:marRight w:val="0"/>
      <w:marTop w:val="0"/>
      <w:marBottom w:val="0"/>
      <w:divBdr>
        <w:top w:val="none" w:sz="0" w:space="0" w:color="auto"/>
        <w:left w:val="none" w:sz="0" w:space="0" w:color="auto"/>
        <w:bottom w:val="none" w:sz="0" w:space="0" w:color="auto"/>
        <w:right w:val="none" w:sz="0" w:space="0" w:color="auto"/>
      </w:divBdr>
    </w:div>
    <w:div w:id="1427191547">
      <w:bodyDiv w:val="1"/>
      <w:marLeft w:val="0"/>
      <w:marRight w:val="0"/>
      <w:marTop w:val="0"/>
      <w:marBottom w:val="0"/>
      <w:divBdr>
        <w:top w:val="none" w:sz="0" w:space="0" w:color="auto"/>
        <w:left w:val="none" w:sz="0" w:space="0" w:color="auto"/>
        <w:bottom w:val="none" w:sz="0" w:space="0" w:color="auto"/>
        <w:right w:val="none" w:sz="0" w:space="0" w:color="auto"/>
      </w:divBdr>
      <w:divsChild>
        <w:div w:id="642196495">
          <w:marLeft w:val="0"/>
          <w:marRight w:val="0"/>
          <w:marTop w:val="0"/>
          <w:marBottom w:val="0"/>
          <w:divBdr>
            <w:top w:val="none" w:sz="0" w:space="0" w:color="auto"/>
            <w:left w:val="none" w:sz="0" w:space="0" w:color="auto"/>
            <w:bottom w:val="none" w:sz="0" w:space="0" w:color="auto"/>
            <w:right w:val="none" w:sz="0" w:space="0" w:color="auto"/>
          </w:divBdr>
        </w:div>
        <w:div w:id="1516574747">
          <w:marLeft w:val="0"/>
          <w:marRight w:val="0"/>
          <w:marTop w:val="0"/>
          <w:marBottom w:val="0"/>
          <w:divBdr>
            <w:top w:val="none" w:sz="0" w:space="0" w:color="auto"/>
            <w:left w:val="none" w:sz="0" w:space="0" w:color="auto"/>
            <w:bottom w:val="none" w:sz="0" w:space="0" w:color="auto"/>
            <w:right w:val="none" w:sz="0" w:space="0" w:color="auto"/>
          </w:divBdr>
        </w:div>
      </w:divsChild>
    </w:div>
    <w:div w:id="1451702517">
      <w:bodyDiv w:val="1"/>
      <w:marLeft w:val="0"/>
      <w:marRight w:val="0"/>
      <w:marTop w:val="0"/>
      <w:marBottom w:val="0"/>
      <w:divBdr>
        <w:top w:val="none" w:sz="0" w:space="0" w:color="auto"/>
        <w:left w:val="none" w:sz="0" w:space="0" w:color="auto"/>
        <w:bottom w:val="none" w:sz="0" w:space="0" w:color="auto"/>
        <w:right w:val="none" w:sz="0" w:space="0" w:color="auto"/>
      </w:divBdr>
    </w:div>
    <w:div w:id="1583023698">
      <w:bodyDiv w:val="1"/>
      <w:marLeft w:val="0"/>
      <w:marRight w:val="0"/>
      <w:marTop w:val="0"/>
      <w:marBottom w:val="0"/>
      <w:divBdr>
        <w:top w:val="none" w:sz="0" w:space="0" w:color="auto"/>
        <w:left w:val="none" w:sz="0" w:space="0" w:color="auto"/>
        <w:bottom w:val="none" w:sz="0" w:space="0" w:color="auto"/>
        <w:right w:val="none" w:sz="0" w:space="0" w:color="auto"/>
      </w:divBdr>
    </w:div>
    <w:div w:id="1785466412">
      <w:bodyDiv w:val="1"/>
      <w:marLeft w:val="0"/>
      <w:marRight w:val="0"/>
      <w:marTop w:val="0"/>
      <w:marBottom w:val="0"/>
      <w:divBdr>
        <w:top w:val="none" w:sz="0" w:space="0" w:color="auto"/>
        <w:left w:val="none" w:sz="0" w:space="0" w:color="auto"/>
        <w:bottom w:val="none" w:sz="0" w:space="0" w:color="auto"/>
        <w:right w:val="none" w:sz="0" w:space="0" w:color="auto"/>
      </w:divBdr>
    </w:div>
    <w:div w:id="1809273860">
      <w:bodyDiv w:val="1"/>
      <w:marLeft w:val="0"/>
      <w:marRight w:val="0"/>
      <w:marTop w:val="0"/>
      <w:marBottom w:val="0"/>
      <w:divBdr>
        <w:top w:val="none" w:sz="0" w:space="0" w:color="auto"/>
        <w:left w:val="none" w:sz="0" w:space="0" w:color="auto"/>
        <w:bottom w:val="none" w:sz="0" w:space="0" w:color="auto"/>
        <w:right w:val="none" w:sz="0" w:space="0" w:color="auto"/>
      </w:divBdr>
    </w:div>
    <w:div w:id="1820609742">
      <w:bodyDiv w:val="1"/>
      <w:marLeft w:val="0"/>
      <w:marRight w:val="0"/>
      <w:marTop w:val="0"/>
      <w:marBottom w:val="0"/>
      <w:divBdr>
        <w:top w:val="none" w:sz="0" w:space="0" w:color="auto"/>
        <w:left w:val="none" w:sz="0" w:space="0" w:color="auto"/>
        <w:bottom w:val="none" w:sz="0" w:space="0" w:color="auto"/>
        <w:right w:val="none" w:sz="0" w:space="0" w:color="auto"/>
      </w:divBdr>
    </w:div>
    <w:div w:id="1844540579">
      <w:bodyDiv w:val="1"/>
      <w:marLeft w:val="0"/>
      <w:marRight w:val="0"/>
      <w:marTop w:val="0"/>
      <w:marBottom w:val="0"/>
      <w:divBdr>
        <w:top w:val="none" w:sz="0" w:space="0" w:color="auto"/>
        <w:left w:val="none" w:sz="0" w:space="0" w:color="auto"/>
        <w:bottom w:val="none" w:sz="0" w:space="0" w:color="auto"/>
        <w:right w:val="none" w:sz="0" w:space="0" w:color="auto"/>
      </w:divBdr>
    </w:div>
    <w:div w:id="1848205200">
      <w:bodyDiv w:val="1"/>
      <w:marLeft w:val="0"/>
      <w:marRight w:val="0"/>
      <w:marTop w:val="0"/>
      <w:marBottom w:val="0"/>
      <w:divBdr>
        <w:top w:val="none" w:sz="0" w:space="0" w:color="auto"/>
        <w:left w:val="none" w:sz="0" w:space="0" w:color="auto"/>
        <w:bottom w:val="none" w:sz="0" w:space="0" w:color="auto"/>
        <w:right w:val="none" w:sz="0" w:space="0" w:color="auto"/>
      </w:divBdr>
    </w:div>
    <w:div w:id="1925652115">
      <w:bodyDiv w:val="1"/>
      <w:marLeft w:val="0"/>
      <w:marRight w:val="0"/>
      <w:marTop w:val="0"/>
      <w:marBottom w:val="0"/>
      <w:divBdr>
        <w:top w:val="none" w:sz="0" w:space="0" w:color="auto"/>
        <w:left w:val="none" w:sz="0" w:space="0" w:color="auto"/>
        <w:bottom w:val="none" w:sz="0" w:space="0" w:color="auto"/>
        <w:right w:val="none" w:sz="0" w:space="0" w:color="auto"/>
      </w:divBdr>
    </w:div>
    <w:div w:id="1954166485">
      <w:bodyDiv w:val="1"/>
      <w:marLeft w:val="0"/>
      <w:marRight w:val="0"/>
      <w:marTop w:val="0"/>
      <w:marBottom w:val="0"/>
      <w:divBdr>
        <w:top w:val="none" w:sz="0" w:space="0" w:color="auto"/>
        <w:left w:val="none" w:sz="0" w:space="0" w:color="auto"/>
        <w:bottom w:val="none" w:sz="0" w:space="0" w:color="auto"/>
        <w:right w:val="none" w:sz="0" w:space="0" w:color="auto"/>
      </w:divBdr>
    </w:div>
    <w:div w:id="1961493743">
      <w:bodyDiv w:val="1"/>
      <w:marLeft w:val="0"/>
      <w:marRight w:val="0"/>
      <w:marTop w:val="0"/>
      <w:marBottom w:val="0"/>
      <w:divBdr>
        <w:top w:val="none" w:sz="0" w:space="0" w:color="auto"/>
        <w:left w:val="none" w:sz="0" w:space="0" w:color="auto"/>
        <w:bottom w:val="none" w:sz="0" w:space="0" w:color="auto"/>
        <w:right w:val="none" w:sz="0" w:space="0" w:color="auto"/>
      </w:divBdr>
    </w:div>
    <w:div w:id="1976790666">
      <w:bodyDiv w:val="1"/>
      <w:marLeft w:val="0"/>
      <w:marRight w:val="0"/>
      <w:marTop w:val="0"/>
      <w:marBottom w:val="0"/>
      <w:divBdr>
        <w:top w:val="none" w:sz="0" w:space="0" w:color="auto"/>
        <w:left w:val="none" w:sz="0" w:space="0" w:color="auto"/>
        <w:bottom w:val="none" w:sz="0" w:space="0" w:color="auto"/>
        <w:right w:val="none" w:sz="0" w:space="0" w:color="auto"/>
      </w:divBdr>
      <w:divsChild>
        <w:div w:id="655258697">
          <w:marLeft w:val="0"/>
          <w:marRight w:val="0"/>
          <w:marTop w:val="0"/>
          <w:marBottom w:val="0"/>
          <w:divBdr>
            <w:top w:val="none" w:sz="0" w:space="0" w:color="auto"/>
            <w:left w:val="none" w:sz="0" w:space="0" w:color="auto"/>
            <w:bottom w:val="none" w:sz="0" w:space="0" w:color="auto"/>
            <w:right w:val="none" w:sz="0" w:space="0" w:color="auto"/>
          </w:divBdr>
        </w:div>
        <w:div w:id="1284919048">
          <w:marLeft w:val="0"/>
          <w:marRight w:val="0"/>
          <w:marTop w:val="0"/>
          <w:marBottom w:val="0"/>
          <w:divBdr>
            <w:top w:val="none" w:sz="0" w:space="0" w:color="auto"/>
            <w:left w:val="none" w:sz="0" w:space="0" w:color="auto"/>
            <w:bottom w:val="none" w:sz="0" w:space="0" w:color="auto"/>
            <w:right w:val="none" w:sz="0" w:space="0" w:color="auto"/>
          </w:divBdr>
        </w:div>
        <w:div w:id="156725559">
          <w:marLeft w:val="0"/>
          <w:marRight w:val="0"/>
          <w:marTop w:val="0"/>
          <w:marBottom w:val="0"/>
          <w:divBdr>
            <w:top w:val="none" w:sz="0" w:space="0" w:color="auto"/>
            <w:left w:val="none" w:sz="0" w:space="0" w:color="auto"/>
            <w:bottom w:val="none" w:sz="0" w:space="0" w:color="auto"/>
            <w:right w:val="none" w:sz="0" w:space="0" w:color="auto"/>
          </w:divBdr>
        </w:div>
      </w:divsChild>
    </w:div>
    <w:div w:id="206667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eme@hcitajuba.org.br" TargetMode="External"/><Relationship Id="rId13" Type="http://schemas.openxmlformats.org/officeDocument/2006/relationships/hyperlink" Target="http://www.aremg.org.br" TargetMode="External"/><Relationship Id="rId18" Type="http://schemas.openxmlformats.org/officeDocument/2006/relationships/hyperlink" Target="http://www.aremg.org.br" TargetMode="External"/><Relationship Id="rId26" Type="http://schemas.openxmlformats.org/officeDocument/2006/relationships/hyperlink" Target="http://www.aremg.org.br" TargetMode="External"/><Relationship Id="rId3" Type="http://schemas.openxmlformats.org/officeDocument/2006/relationships/styles" Target="styles.xml"/><Relationship Id="rId21" Type="http://schemas.openxmlformats.org/officeDocument/2006/relationships/hyperlink" Target="http://www.aremg.org.br" TargetMode="External"/><Relationship Id="rId7" Type="http://schemas.openxmlformats.org/officeDocument/2006/relationships/endnotes" Target="endnotes.xml"/><Relationship Id="rId12" Type="http://schemas.openxmlformats.org/officeDocument/2006/relationships/hyperlink" Target="mailto:psu2024@aremg.org.br" TargetMode="External"/><Relationship Id="rId17" Type="http://schemas.openxmlformats.org/officeDocument/2006/relationships/hyperlink" Target="http://www.aremg.org.br" TargetMode="External"/><Relationship Id="rId25" Type="http://schemas.openxmlformats.org/officeDocument/2006/relationships/hyperlink" Target="http://www.aremg.org.br" TargetMode="External"/><Relationship Id="rId2" Type="http://schemas.openxmlformats.org/officeDocument/2006/relationships/numbering" Target="numbering.xml"/><Relationship Id="rId16" Type="http://schemas.openxmlformats.org/officeDocument/2006/relationships/hyperlink" Target="http://www.aremg.org.br" TargetMode="External"/><Relationship Id="rId20" Type="http://schemas.openxmlformats.org/officeDocument/2006/relationships/hyperlink" Target="http://www.aremg.org.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emg.org.br" TargetMode="External"/><Relationship Id="rId24" Type="http://schemas.openxmlformats.org/officeDocument/2006/relationships/hyperlink" Target="http://www.aremg.org.br" TargetMode="External"/><Relationship Id="rId5" Type="http://schemas.openxmlformats.org/officeDocument/2006/relationships/webSettings" Target="webSettings.xml"/><Relationship Id="rId15" Type="http://schemas.openxmlformats.org/officeDocument/2006/relationships/hyperlink" Target="http://www.aremg.org.br" TargetMode="External"/><Relationship Id="rId23" Type="http://schemas.openxmlformats.org/officeDocument/2006/relationships/hyperlink" Target="http://www.aremg.org.br" TargetMode="External"/><Relationship Id="rId28" Type="http://schemas.openxmlformats.org/officeDocument/2006/relationships/header" Target="header1.xml"/><Relationship Id="rId10" Type="http://schemas.openxmlformats.org/officeDocument/2006/relationships/hyperlink" Target="http://www.aremg.org.br" TargetMode="External"/><Relationship Id="rId19" Type="http://schemas.openxmlformats.org/officeDocument/2006/relationships/hyperlink" Target="http://www.aremg.org.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emg.org.br" TargetMode="External"/><Relationship Id="rId14" Type="http://schemas.openxmlformats.org/officeDocument/2006/relationships/hyperlink" Target="mailto:psu2024@aremg.org.br" TargetMode="External"/><Relationship Id="rId22" Type="http://schemas.openxmlformats.org/officeDocument/2006/relationships/hyperlink" Target="http://www.aremg.org.br" TargetMode="External"/><Relationship Id="rId27" Type="http://schemas.openxmlformats.org/officeDocument/2006/relationships/hyperlink" Target="http://www.aremg.org.br"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126D9-D3DC-4FD9-917B-A349B77A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7824</Words>
  <Characters>42253</Characters>
  <Application>Microsoft Office Word</Application>
  <DocSecurity>0</DocSecurity>
  <Lines>352</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Memorando</vt:lpstr>
      <vt:lpstr>Memorando</vt:lpstr>
    </vt:vector>
  </TitlesOfParts>
  <Company/>
  <LinksUpToDate>false</LinksUpToDate>
  <CharactersWithSpaces>49978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subject/>
  <dc:creator>planej_rosalia</dc:creator>
  <cp:keywords/>
  <dc:description/>
  <cp:lastModifiedBy>Ana Paula de Miranda Fortes</cp:lastModifiedBy>
  <cp:revision>5</cp:revision>
  <cp:lastPrinted>2023-01-26T17:01:00Z</cp:lastPrinted>
  <dcterms:created xsi:type="dcterms:W3CDTF">2024-01-26T10:13:00Z</dcterms:created>
  <dcterms:modified xsi:type="dcterms:W3CDTF">2024-01-26T12:04:00Z</dcterms:modified>
</cp:coreProperties>
</file>